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A7CD4" w14:textId="02BD731A" w:rsidR="00962089" w:rsidRDefault="0062561F" w:rsidP="00962089">
      <w:pPr>
        <w:pStyle w:val="OZNPROJEKTUwskazaniedatylubwersjiprojektu"/>
      </w:pPr>
      <w:r>
        <w:t xml:space="preserve">Projekt z dnia </w:t>
      </w:r>
      <w:r w:rsidR="00F55C78">
        <w:t xml:space="preserve">28 </w:t>
      </w:r>
      <w:r>
        <w:t>czerwca 2023 r.</w:t>
      </w:r>
    </w:p>
    <w:p w14:paraId="6A92AEFF" w14:textId="56EE4AF0" w:rsidR="00A51069" w:rsidRPr="00A51069" w:rsidRDefault="00A51069" w:rsidP="00A51069">
      <w:pPr>
        <w:pStyle w:val="OZNPROJEKTUwskazaniedatylubwersjiprojektu"/>
      </w:pPr>
      <w:r>
        <w:t>Etap: Komitet Rady Ministrów do spraw Cyfryzacji</w:t>
      </w:r>
    </w:p>
    <w:p w14:paraId="5FE500CE" w14:textId="77777777" w:rsidR="00A51069" w:rsidRDefault="00A51069" w:rsidP="00962089">
      <w:pPr>
        <w:pStyle w:val="OZNRODZAKTUtznustawalubrozporzdzenieiorganwydajcy"/>
      </w:pPr>
    </w:p>
    <w:p w14:paraId="271DACCA" w14:textId="77777777" w:rsidR="00962089" w:rsidRPr="00962089" w:rsidRDefault="00962089" w:rsidP="00962089">
      <w:pPr>
        <w:pStyle w:val="OZNRODZAKTUtznustawalubrozporzdzenieiorganwydajcy"/>
      </w:pPr>
      <w:r w:rsidRPr="00962089">
        <w:t>ROZPORZĄDZENIE</w:t>
      </w:r>
    </w:p>
    <w:p w14:paraId="387A8F29" w14:textId="77777777" w:rsidR="00962089" w:rsidRPr="003C288E" w:rsidRDefault="00962089" w:rsidP="00962089">
      <w:pPr>
        <w:pStyle w:val="OZNRODZAKTUtznustawalubrozporzdzenieiorganwydajcy"/>
        <w:rPr>
          <w:rStyle w:val="IGPindeksgrnyipogrubienie"/>
        </w:rPr>
      </w:pPr>
      <w:r w:rsidRPr="00962089">
        <w:t>MINISTRA SPRAW WEWNĘTRZNYCH</w:t>
      </w:r>
      <w:r w:rsidR="009F7D16">
        <w:t xml:space="preserve"> i </w:t>
      </w:r>
      <w:r w:rsidR="00022738">
        <w:t>ADMINISTRACJ</w:t>
      </w:r>
      <w:r w:rsidR="00BE136B">
        <w:t>I</w:t>
      </w:r>
      <w:r w:rsidR="00BE136B" w:rsidRPr="003C288E">
        <w:rPr>
          <w:rStyle w:val="IGPindeksgrnyipogrubienie"/>
        </w:rPr>
        <w:footnoteReference w:id="1"/>
      </w:r>
      <w:r w:rsidR="00BE136B" w:rsidRPr="003C288E">
        <w:rPr>
          <w:rStyle w:val="IGPindeksgrnyipogrubienie"/>
        </w:rPr>
        <w:t>)</w:t>
      </w:r>
    </w:p>
    <w:p w14:paraId="50D2E033" w14:textId="77777777" w:rsidR="00962089" w:rsidRPr="00962089" w:rsidRDefault="00962089" w:rsidP="00962089">
      <w:pPr>
        <w:pStyle w:val="DATAAKTUdatauchwalenialubwydaniaaktu"/>
      </w:pPr>
      <w:r w:rsidRPr="00962089">
        <w:t xml:space="preserve">z dnia </w:t>
      </w:r>
      <w:r w:rsidR="00F754B2">
        <w:fldChar w:fldCharType="begin"/>
      </w:r>
      <w:r w:rsidR="00F754B2">
        <w:instrText xml:space="preserve"> AUTOTEXT  "Data wydania aktu"  \* MERGEFORMAT </w:instrText>
      </w:r>
      <w:r w:rsidR="00F754B2">
        <w:fldChar w:fldCharType="separate"/>
      </w:r>
      <w:sdt>
        <w:sdtPr>
          <w:alias w:val="Data wydania aktu"/>
          <w:tag w:val="Data opublikowania"/>
          <w:id w:val="1859851285"/>
          <w:placeholder>
            <w:docPart w:val="882F628BEC44426F997B63ED5B65AC2E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62561F" w:rsidRPr="0062561F">
            <w:t>&lt;data wydania aktu&gt;</w:t>
          </w:r>
        </w:sdtContent>
      </w:sdt>
      <w:r w:rsidR="00F754B2">
        <w:fldChar w:fldCharType="end"/>
      </w:r>
      <w:r w:rsidR="00FE280B">
        <w:t xml:space="preserve"> 202</w:t>
      </w:r>
      <w:r w:rsidR="00227A2F">
        <w:t>3</w:t>
      </w:r>
      <w:r w:rsidR="009F7D16">
        <w:t> </w:t>
      </w:r>
      <w:r w:rsidRPr="00962089">
        <w:t>r.</w:t>
      </w:r>
    </w:p>
    <w:p w14:paraId="44EFE93B" w14:textId="77777777" w:rsidR="00962089" w:rsidRPr="00962089" w:rsidRDefault="00962089" w:rsidP="007E3B63">
      <w:pPr>
        <w:pStyle w:val="TYTUAKTUprzedmiotregulacjiustawylubrozporzdzenia"/>
      </w:pPr>
      <w:r w:rsidRPr="00962089">
        <w:t>w sprawie trybu</w:t>
      </w:r>
      <w:r w:rsidR="009F7D16" w:rsidRPr="00962089">
        <w:t xml:space="preserve"> i</w:t>
      </w:r>
      <w:r w:rsidR="009F7D16">
        <w:t> </w:t>
      </w:r>
      <w:r w:rsidRPr="00962089">
        <w:t>sposobu przydzielania, zmiany</w:t>
      </w:r>
      <w:r w:rsidR="009F7D16" w:rsidRPr="00962089">
        <w:t xml:space="preserve"> i</w:t>
      </w:r>
      <w:r w:rsidR="009F7D16">
        <w:t> </w:t>
      </w:r>
      <w:r w:rsidR="00C95A16">
        <w:t xml:space="preserve">cofania uprawnień do dostępu </w:t>
      </w:r>
      <w:r w:rsidRPr="00962089">
        <w:t>do krajowego zbioru rejestrów, ewidencji</w:t>
      </w:r>
      <w:r w:rsidR="009F7D16" w:rsidRPr="00962089">
        <w:t xml:space="preserve"> i</w:t>
      </w:r>
      <w:r w:rsidR="009F7D16">
        <w:t> </w:t>
      </w:r>
      <w:r w:rsidRPr="00962089">
        <w:t>wykazu</w:t>
      </w:r>
      <w:r w:rsidR="009F7D16" w:rsidRPr="00962089">
        <w:t xml:space="preserve"> w</w:t>
      </w:r>
      <w:r w:rsidR="009F7D16">
        <w:t> </w:t>
      </w:r>
      <w:r w:rsidRPr="00962089">
        <w:t xml:space="preserve">sprawach cudzoziemców </w:t>
      </w:r>
      <w:r w:rsidR="00E41893">
        <w:t>za pomocą urządzeń telekomunikacyjnych</w:t>
      </w:r>
    </w:p>
    <w:p w14:paraId="42D35B11" w14:textId="77777777" w:rsidR="00962089" w:rsidRPr="00962089" w:rsidRDefault="00962089" w:rsidP="00962089">
      <w:pPr>
        <w:pStyle w:val="NIEARTTEKSTtekstnieartykuowanynppodstprawnarozplubpreambua"/>
        <w:rPr>
          <w:rStyle w:val="Ppogrubienie"/>
        </w:rPr>
      </w:pPr>
      <w:r w:rsidRPr="00962089">
        <w:t>Na podstawie</w:t>
      </w:r>
      <w:r w:rsidR="000A25E1">
        <w:t xml:space="preserve"> art. </w:t>
      </w:r>
      <w:r w:rsidRPr="00962089">
        <w:t>45</w:t>
      </w:r>
      <w:r w:rsidR="009F7D16" w:rsidRPr="00962089">
        <w:t>8</w:t>
      </w:r>
      <w:r w:rsidR="009F7D16">
        <w:t> </w:t>
      </w:r>
      <w:r w:rsidRPr="00962089">
        <w:t>ustawy</w:t>
      </w:r>
      <w:r w:rsidR="009F7D16" w:rsidRPr="00962089">
        <w:t xml:space="preserve"> z</w:t>
      </w:r>
      <w:r w:rsidR="009F7D16">
        <w:t> </w:t>
      </w:r>
      <w:r w:rsidRPr="00962089">
        <w:t>dnia 1</w:t>
      </w:r>
      <w:r w:rsidR="009F7D16" w:rsidRPr="00962089">
        <w:t>2</w:t>
      </w:r>
      <w:r w:rsidR="009F7D16">
        <w:t> </w:t>
      </w:r>
      <w:r w:rsidRPr="00962089">
        <w:t>grudnia 201</w:t>
      </w:r>
      <w:r w:rsidR="009F7D16" w:rsidRPr="00962089">
        <w:t>3</w:t>
      </w:r>
      <w:r w:rsidR="009F7D16">
        <w:t> </w:t>
      </w:r>
      <w:r w:rsidRPr="00962089">
        <w:t>r.</w:t>
      </w:r>
      <w:r w:rsidR="009F7D16" w:rsidRPr="00962089">
        <w:t xml:space="preserve"> o</w:t>
      </w:r>
      <w:r w:rsidR="009F7D16">
        <w:t> </w:t>
      </w:r>
      <w:r w:rsidRPr="00962089">
        <w:t>cudzoziemcach (</w:t>
      </w:r>
      <w:r w:rsidR="000A25E1">
        <w:t>Dz. U.</w:t>
      </w:r>
      <w:r w:rsidR="00BE136B" w:rsidRPr="008B3292">
        <w:t xml:space="preserve"> z</w:t>
      </w:r>
      <w:r w:rsidR="00BE136B">
        <w:t> </w:t>
      </w:r>
      <w:r w:rsidR="00227A2F">
        <w:t>2023</w:t>
      </w:r>
      <w:r w:rsidR="00BE136B">
        <w:t> </w:t>
      </w:r>
      <w:r w:rsidR="00BE136B" w:rsidRPr="008B3292">
        <w:t>r.</w:t>
      </w:r>
      <w:r w:rsidR="000A25E1">
        <w:t xml:space="preserve"> poz. </w:t>
      </w:r>
      <w:r w:rsidR="00227A2F">
        <w:t>519, 18</w:t>
      </w:r>
      <w:r w:rsidR="000A25E1">
        <w:t>5 i </w:t>
      </w:r>
      <w:r w:rsidR="00227A2F">
        <w:t>547</w:t>
      </w:r>
      <w:r w:rsidRPr="00962089">
        <w:t>) zarządza się, co następuje</w:t>
      </w:r>
      <w:r>
        <w:t>:</w:t>
      </w:r>
    </w:p>
    <w:p w14:paraId="415984D3" w14:textId="77777777" w:rsidR="00962089" w:rsidRPr="00962089" w:rsidRDefault="00962089" w:rsidP="007E3B63">
      <w:pPr>
        <w:pStyle w:val="ARTartustawynprozporzdzenia"/>
        <w:keepNext/>
      </w:pPr>
      <w:r w:rsidRPr="007E3B63">
        <w:rPr>
          <w:rStyle w:val="Ppogrubienie"/>
        </w:rPr>
        <w:t>§ 1.</w:t>
      </w:r>
      <w:r w:rsidRPr="00962089">
        <w:t> Rozporządzenie określa:</w:t>
      </w:r>
    </w:p>
    <w:p w14:paraId="224970D7" w14:textId="77777777" w:rsidR="00BE136B" w:rsidRPr="008B3292" w:rsidRDefault="00962089" w:rsidP="00BE136B">
      <w:pPr>
        <w:pStyle w:val="PKTpunkt"/>
      </w:pPr>
      <w:r w:rsidRPr="00962089">
        <w:t>1)</w:t>
      </w:r>
      <w:r w:rsidRPr="00962089">
        <w:tab/>
      </w:r>
      <w:r w:rsidR="00BE136B" w:rsidRPr="008B3292">
        <w:t>tryb i sposób przydzielania, zmiany i cofania uprawnień do dostępu do krajowego zbioru rejestrów, ewidencji i wykazu w sprawach cudzoziemców</w:t>
      </w:r>
      <w:r w:rsidR="006B4B0B">
        <w:t xml:space="preserve">, </w:t>
      </w:r>
      <w:r w:rsidR="006B4B0B" w:rsidRPr="00962089">
        <w:t>zwanego dalej</w:t>
      </w:r>
      <w:r w:rsidR="006B4B0B">
        <w:t xml:space="preserve"> </w:t>
      </w:r>
      <w:r w:rsidR="007E3B63">
        <w:t>„</w:t>
      </w:r>
      <w:r w:rsidR="006B4B0B" w:rsidRPr="00962089">
        <w:t>krajowym zbiorem rejestrów</w:t>
      </w:r>
      <w:r w:rsidR="007E3B63">
        <w:t>”</w:t>
      </w:r>
      <w:r w:rsidR="006B4B0B">
        <w:t>,</w:t>
      </w:r>
      <w:r w:rsidR="00BE136B" w:rsidRPr="008B3292">
        <w:t xml:space="preserve"> za pomocą urządzeń telekomunikacyjnych oraz </w:t>
      </w:r>
      <w:r w:rsidR="00A9104B">
        <w:t>warunki techniczne tego dostępu;</w:t>
      </w:r>
    </w:p>
    <w:p w14:paraId="767AA7F1" w14:textId="77777777" w:rsidR="00BE136B" w:rsidRPr="008B3292" w:rsidRDefault="00BE136B" w:rsidP="00BE136B">
      <w:pPr>
        <w:pStyle w:val="PKTpunkt"/>
      </w:pPr>
      <w:r w:rsidRPr="008B3292">
        <w:t>2)</w:t>
      </w:r>
      <w:r w:rsidRPr="008B3292">
        <w:tab/>
        <w:t>wzór upoważnienia do dostępu do krajowego zbioru rejestrów</w:t>
      </w:r>
      <w:r w:rsidR="006B4B0B">
        <w:t xml:space="preserve"> </w:t>
      </w:r>
      <w:r w:rsidRPr="008B3292">
        <w:t>oraz wykorzy</w:t>
      </w:r>
      <w:r w:rsidR="00A9104B">
        <w:t>stywania danych z tego rejestru;</w:t>
      </w:r>
    </w:p>
    <w:p w14:paraId="5A89BF76" w14:textId="77777777" w:rsidR="00BE136B" w:rsidRPr="008B3292" w:rsidRDefault="00BE136B" w:rsidP="00BE136B">
      <w:pPr>
        <w:pStyle w:val="PKTpunkt"/>
      </w:pPr>
      <w:r w:rsidRPr="008B3292">
        <w:t>3)</w:t>
      </w:r>
      <w:r w:rsidRPr="008B3292">
        <w:tab/>
        <w:t>wzór wniosku o wyrażenie zgody na udostępnienie danych przetwarzanych w krajowym zbiorze rejestrów</w:t>
      </w:r>
      <w:r w:rsidR="006B4B0B">
        <w:t xml:space="preserve"> </w:t>
      </w:r>
      <w:r w:rsidRPr="008B3292">
        <w:t>za pomo</w:t>
      </w:r>
      <w:r w:rsidR="00A9104B">
        <w:t>cą urządzeń telekomunikacyjnych;</w:t>
      </w:r>
    </w:p>
    <w:p w14:paraId="7182F5E5" w14:textId="2DE97CFD" w:rsidR="00BE136B" w:rsidRPr="008B3292" w:rsidRDefault="00BE136B" w:rsidP="00BE136B">
      <w:pPr>
        <w:pStyle w:val="PKTpunkt"/>
      </w:pPr>
      <w:r w:rsidRPr="008B3292">
        <w:t>4)</w:t>
      </w:r>
      <w:r w:rsidRPr="008B3292">
        <w:tab/>
        <w:t>wzór wniosku o wyrażenie zgody na udostępnienie danych przetwarzanych w krajowym zbiorze rejestrów</w:t>
      </w:r>
      <w:r w:rsidR="006B4B0B">
        <w:t xml:space="preserve"> </w:t>
      </w:r>
      <w:r w:rsidRPr="008B3292">
        <w:t>za pomocą urządzeń telekomunikacyjnych, składanego w trybie</w:t>
      </w:r>
      <w:r w:rsidR="000A25E1" w:rsidRPr="008B3292">
        <w:t xml:space="preserve"> </w:t>
      </w:r>
      <w:r w:rsidR="000A25E1">
        <w:t>art. </w:t>
      </w:r>
      <w:r w:rsidRPr="008B3292">
        <w:t>45</w:t>
      </w:r>
      <w:r w:rsidR="000A25E1" w:rsidRPr="008B3292">
        <w:t>3</w:t>
      </w:r>
      <w:r w:rsidR="000A25E1">
        <w:t xml:space="preserve"> ust. </w:t>
      </w:r>
      <w:r w:rsidR="009F7D16" w:rsidRPr="008B3292">
        <w:t>2</w:t>
      </w:r>
      <w:r w:rsidR="009F7D16">
        <w:t> </w:t>
      </w:r>
      <w:r w:rsidR="00A9104B" w:rsidRPr="00962089">
        <w:t>ustawy</w:t>
      </w:r>
      <w:r w:rsidR="009F7D16" w:rsidRPr="00962089">
        <w:t xml:space="preserve"> z</w:t>
      </w:r>
      <w:r w:rsidR="009F7D16">
        <w:t> </w:t>
      </w:r>
      <w:r w:rsidR="00A9104B" w:rsidRPr="00962089">
        <w:t>dnia 1</w:t>
      </w:r>
      <w:r w:rsidR="009F7D16" w:rsidRPr="00962089">
        <w:t>2</w:t>
      </w:r>
      <w:r w:rsidR="009F7D16">
        <w:t> </w:t>
      </w:r>
      <w:r w:rsidR="00A9104B" w:rsidRPr="00962089">
        <w:t>grudnia 201</w:t>
      </w:r>
      <w:r w:rsidR="009F7D16" w:rsidRPr="00962089">
        <w:t>3</w:t>
      </w:r>
      <w:r w:rsidR="009F7D16">
        <w:t> </w:t>
      </w:r>
      <w:r w:rsidR="00A9104B" w:rsidRPr="00962089">
        <w:t>r.</w:t>
      </w:r>
      <w:r w:rsidR="009F7D16" w:rsidRPr="00962089">
        <w:t xml:space="preserve"> o</w:t>
      </w:r>
      <w:r w:rsidR="009F7D16">
        <w:t> </w:t>
      </w:r>
      <w:r w:rsidR="00A9104B" w:rsidRPr="00962089">
        <w:t>cudzoziemcach</w:t>
      </w:r>
      <w:r w:rsidR="00A9104B">
        <w:t xml:space="preserve">, zwanej dalej </w:t>
      </w:r>
      <w:r w:rsidR="007E3B63">
        <w:t>„</w:t>
      </w:r>
      <w:r w:rsidR="00A9104B">
        <w:t>ustawą</w:t>
      </w:r>
      <w:r w:rsidR="007E3B63">
        <w:t>”</w:t>
      </w:r>
      <w:r w:rsidR="00A9104B">
        <w:t>;</w:t>
      </w:r>
    </w:p>
    <w:p w14:paraId="48203ED6" w14:textId="77777777" w:rsidR="00962089" w:rsidRPr="00962089" w:rsidRDefault="00BE136B" w:rsidP="00BE136B">
      <w:pPr>
        <w:pStyle w:val="PKTpunkt"/>
      </w:pPr>
      <w:r w:rsidRPr="008B3292">
        <w:t>5)</w:t>
      </w:r>
      <w:r w:rsidRPr="008B3292">
        <w:tab/>
        <w:t>wzór oświadczenia podmiotu, o którym mowa</w:t>
      </w:r>
      <w:r w:rsidR="000A25E1" w:rsidRPr="008B3292">
        <w:t xml:space="preserve"> w</w:t>
      </w:r>
      <w:r w:rsidR="000A25E1">
        <w:t> art. </w:t>
      </w:r>
      <w:r w:rsidRPr="008B3292">
        <w:t>45</w:t>
      </w:r>
      <w:r w:rsidR="000A25E1" w:rsidRPr="008B3292">
        <w:t>3</w:t>
      </w:r>
      <w:r w:rsidR="000A25E1">
        <w:t xml:space="preserve"> ust. </w:t>
      </w:r>
      <w:r w:rsidR="009F7D16" w:rsidRPr="008B3292">
        <w:t>3</w:t>
      </w:r>
      <w:r w:rsidR="009F7D16">
        <w:t> </w:t>
      </w:r>
      <w:r w:rsidR="00A9104B">
        <w:t>ustawy</w:t>
      </w:r>
      <w:r w:rsidR="00962089" w:rsidRPr="00962089">
        <w:t>.</w:t>
      </w:r>
    </w:p>
    <w:p w14:paraId="18178045" w14:textId="66C3450D" w:rsidR="008C3B96" w:rsidRDefault="00962089" w:rsidP="008C3B96">
      <w:pPr>
        <w:pStyle w:val="ARTartustawynprozporzdzenia"/>
      </w:pPr>
      <w:r w:rsidRPr="007E3B63">
        <w:rPr>
          <w:rStyle w:val="Ppogrubienie"/>
        </w:rPr>
        <w:t>§ 2.</w:t>
      </w:r>
      <w:r w:rsidR="00FC54BE">
        <w:t> </w:t>
      </w:r>
      <w:r w:rsidR="008C3B96">
        <w:t>W</w:t>
      </w:r>
      <w:r w:rsidR="008C3B96" w:rsidRPr="008B3292">
        <w:t>zór wniosku o wyrażenie zgody na udostępnienie danych przetwarzanych w krajowym zbiorze rejestrów</w:t>
      </w:r>
      <w:r w:rsidR="006B4B0B">
        <w:t xml:space="preserve"> </w:t>
      </w:r>
      <w:r w:rsidR="008C3B96" w:rsidRPr="008B3292">
        <w:t>za pomo</w:t>
      </w:r>
      <w:r w:rsidR="008C3B96">
        <w:t xml:space="preserve">cą urządzeń telekomunikacyjnych </w:t>
      </w:r>
      <w:r w:rsidR="00E41893">
        <w:t>jest określony</w:t>
      </w:r>
      <w:r w:rsidR="000A25E1">
        <w:t xml:space="preserve"> w </w:t>
      </w:r>
      <w:r w:rsidR="00E41893">
        <w:t>załączniku</w:t>
      </w:r>
      <w:r w:rsidR="000A25E1">
        <w:t xml:space="preserve"> nr </w:t>
      </w:r>
      <w:r w:rsidR="009F7D16">
        <w:t>1 </w:t>
      </w:r>
      <w:r w:rsidR="008C3B96">
        <w:t>do rozporządzenia.</w:t>
      </w:r>
    </w:p>
    <w:p w14:paraId="58A09974" w14:textId="4440E547" w:rsidR="008C3B96" w:rsidRDefault="008C3B96" w:rsidP="008C3B96">
      <w:pPr>
        <w:pStyle w:val="ARTartustawynprozporzdzenia"/>
        <w:rPr>
          <w:rStyle w:val="Ppogrubienie"/>
        </w:rPr>
      </w:pPr>
      <w:r w:rsidRPr="007E3B63">
        <w:rPr>
          <w:rStyle w:val="Ppogrubienie"/>
        </w:rPr>
        <w:lastRenderedPageBreak/>
        <w:t>§</w:t>
      </w:r>
      <w:r w:rsidR="007E3B63">
        <w:rPr>
          <w:rStyle w:val="Ppogrubienie"/>
        </w:rPr>
        <w:t> </w:t>
      </w:r>
      <w:r w:rsidRPr="007E3B63">
        <w:rPr>
          <w:rStyle w:val="Ppogrubienie"/>
        </w:rPr>
        <w:t>3.</w:t>
      </w:r>
      <w:r>
        <w:rPr>
          <w:rStyle w:val="Ppogrubienie"/>
        </w:rPr>
        <w:t xml:space="preserve"> </w:t>
      </w:r>
      <w:r>
        <w:t>W</w:t>
      </w:r>
      <w:r w:rsidRPr="008B3292">
        <w:t>zór wniosku o wyrażenie zgody na udostępnienie danych przetwarzanych w krajowym zbiorze rejestrów</w:t>
      </w:r>
      <w:r w:rsidR="006B4B0B">
        <w:t xml:space="preserve"> </w:t>
      </w:r>
      <w:r w:rsidRPr="008B3292">
        <w:t>za pomocą urządzeń telekomunikacyjnych, składanego w trybie</w:t>
      </w:r>
      <w:r w:rsidR="0037367B">
        <w:t xml:space="preserve"> </w:t>
      </w:r>
      <w:r w:rsidR="000A25E1">
        <w:t>art. </w:t>
      </w:r>
      <w:r w:rsidRPr="008B3292">
        <w:t>45</w:t>
      </w:r>
      <w:r w:rsidR="000A25E1" w:rsidRPr="008B3292">
        <w:t>3</w:t>
      </w:r>
      <w:r w:rsidR="000A25E1">
        <w:t xml:space="preserve"> ust. </w:t>
      </w:r>
      <w:r w:rsidR="009F7D16" w:rsidRPr="008B3292">
        <w:t>2</w:t>
      </w:r>
      <w:r w:rsidR="009F7D16">
        <w:t> </w:t>
      </w:r>
      <w:r w:rsidRPr="00962089">
        <w:t>ustawy</w:t>
      </w:r>
      <w:r>
        <w:t xml:space="preserve">, </w:t>
      </w:r>
      <w:r w:rsidR="00E41893">
        <w:t>jest określony</w:t>
      </w:r>
      <w:r w:rsidR="000A25E1">
        <w:t xml:space="preserve"> w </w:t>
      </w:r>
      <w:r>
        <w:t>załą</w:t>
      </w:r>
      <w:r w:rsidR="00B577A5">
        <w:t>cznik</w:t>
      </w:r>
      <w:r w:rsidR="00E41893">
        <w:t>u</w:t>
      </w:r>
      <w:r w:rsidR="000A25E1">
        <w:t xml:space="preserve"> nr </w:t>
      </w:r>
      <w:r w:rsidR="009F7D16">
        <w:t>2 </w:t>
      </w:r>
      <w:r>
        <w:t>do rozporządzenia.</w:t>
      </w:r>
    </w:p>
    <w:p w14:paraId="242BCE6F" w14:textId="77777777" w:rsidR="008C3B96" w:rsidRDefault="008C3B96" w:rsidP="008C3B96">
      <w:pPr>
        <w:pStyle w:val="ARTartustawynprozporzdzenia"/>
        <w:keepNext/>
      </w:pPr>
      <w:r w:rsidRPr="007E3B63">
        <w:rPr>
          <w:rStyle w:val="Ppogrubienie"/>
        </w:rPr>
        <w:t>§</w:t>
      </w:r>
      <w:r w:rsidR="007E3B63">
        <w:rPr>
          <w:rStyle w:val="Ppogrubienie"/>
        </w:rPr>
        <w:t> </w:t>
      </w:r>
      <w:r w:rsidRPr="007E3B63">
        <w:rPr>
          <w:rStyle w:val="Ppogrubienie"/>
        </w:rPr>
        <w:t>4.</w:t>
      </w:r>
      <w:r w:rsidRPr="008C3B96">
        <w:rPr>
          <w:rStyle w:val="Ppogrubienie"/>
        </w:rPr>
        <w:t xml:space="preserve"> </w:t>
      </w:r>
      <w:r w:rsidRPr="008C3B96">
        <w:t>Wzór oświadczenia podmiotu, o którym mowa</w:t>
      </w:r>
      <w:r w:rsidR="000A25E1" w:rsidRPr="008C3B96">
        <w:t xml:space="preserve"> w</w:t>
      </w:r>
      <w:r w:rsidR="000A25E1">
        <w:t> art. </w:t>
      </w:r>
      <w:r w:rsidRPr="008C3B96">
        <w:t>45</w:t>
      </w:r>
      <w:r w:rsidR="000A25E1" w:rsidRPr="008C3B96">
        <w:t>3</w:t>
      </w:r>
      <w:r w:rsidR="000A25E1">
        <w:t xml:space="preserve"> ust. </w:t>
      </w:r>
      <w:r w:rsidR="009F7D16" w:rsidRPr="008C3B96">
        <w:t>3</w:t>
      </w:r>
      <w:r w:rsidR="009F7D16">
        <w:t> </w:t>
      </w:r>
      <w:r w:rsidRPr="008C3B96">
        <w:t xml:space="preserve">ustawy, </w:t>
      </w:r>
      <w:r w:rsidR="00E41893">
        <w:t>jest określony</w:t>
      </w:r>
      <w:r w:rsidR="000A25E1">
        <w:t xml:space="preserve"> w </w:t>
      </w:r>
      <w:r w:rsidRPr="008C3B96">
        <w:t>załą</w:t>
      </w:r>
      <w:r w:rsidR="00B577A5">
        <w:t>cznik</w:t>
      </w:r>
      <w:r w:rsidR="00E41893">
        <w:t>u</w:t>
      </w:r>
      <w:r w:rsidR="000A25E1">
        <w:t xml:space="preserve"> nr </w:t>
      </w:r>
      <w:r w:rsidR="009F7D16">
        <w:t>3 </w:t>
      </w:r>
      <w:r w:rsidRPr="008C3B96">
        <w:t>do rozporządzenia.</w:t>
      </w:r>
    </w:p>
    <w:p w14:paraId="2035A53B" w14:textId="55205B2C" w:rsidR="008575A6" w:rsidRDefault="008C3B96" w:rsidP="001E364E">
      <w:pPr>
        <w:pStyle w:val="ARTartustawynprozporzdzenia"/>
        <w:keepNext/>
      </w:pPr>
      <w:r w:rsidRPr="007E3B63">
        <w:rPr>
          <w:rStyle w:val="Ppogrubienie"/>
        </w:rPr>
        <w:t>§</w:t>
      </w:r>
      <w:r w:rsidR="007E3B63">
        <w:rPr>
          <w:rStyle w:val="Ppogrubienie"/>
        </w:rPr>
        <w:t> </w:t>
      </w:r>
      <w:r w:rsidRPr="007E3B63">
        <w:rPr>
          <w:rStyle w:val="Ppogrubienie"/>
        </w:rPr>
        <w:t>5.</w:t>
      </w:r>
      <w:r>
        <w:rPr>
          <w:rStyle w:val="Ppogrubienie"/>
        </w:rPr>
        <w:t xml:space="preserve"> </w:t>
      </w:r>
      <w:r w:rsidR="008575A6">
        <w:t>1.</w:t>
      </w:r>
      <w:r w:rsidR="008575A6">
        <w:rPr>
          <w:rStyle w:val="Ppogrubienie"/>
        </w:rPr>
        <w:t xml:space="preserve"> </w:t>
      </w:r>
      <w:r w:rsidR="008575A6">
        <w:t>D</w:t>
      </w:r>
      <w:r w:rsidR="00731D02" w:rsidRPr="001C3A62">
        <w:t>ostęp do krajowego zbioru rejestrów następuje wyłącznie poprzez wydzielone sieci teleinformatyczne MAN</w:t>
      </w:r>
      <w:r w:rsidR="000A25E1" w:rsidRPr="001C3A62">
        <w:t xml:space="preserve"> i</w:t>
      </w:r>
      <w:r w:rsidR="000A25E1">
        <w:t> </w:t>
      </w:r>
      <w:r w:rsidR="00731D02" w:rsidRPr="001C3A62">
        <w:t>WAN odseparowane od sieci Internet, w szczególności sieci będące we właściwości ministra właściwego do spraw wewnętrznych,</w:t>
      </w:r>
      <w:r w:rsidR="000A25E1" w:rsidRPr="001C3A62">
        <w:t xml:space="preserve"> z</w:t>
      </w:r>
      <w:r w:rsidR="000A25E1">
        <w:t> </w:t>
      </w:r>
      <w:r w:rsidR="00731D02" w:rsidRPr="001C3A62">
        <w:t>uwzględnieniem szyfrowania ruchu</w:t>
      </w:r>
      <w:r w:rsidR="000A25E1" w:rsidRPr="001C3A62">
        <w:t xml:space="preserve"> w</w:t>
      </w:r>
      <w:r w:rsidR="000A25E1">
        <w:t> </w:t>
      </w:r>
      <w:r w:rsidR="00731D02" w:rsidRPr="001C3A62">
        <w:t xml:space="preserve">tunelu VPN poprzez protokół </w:t>
      </w:r>
      <w:proofErr w:type="spellStart"/>
      <w:r w:rsidR="00731D02" w:rsidRPr="001C3A62">
        <w:t>IPsec</w:t>
      </w:r>
      <w:proofErr w:type="spellEnd"/>
      <w:r w:rsidR="00731D02" w:rsidRPr="001C3A62">
        <w:t xml:space="preserve"> przy wykorzystaniu metody szyfrowania co najmniej AES</w:t>
      </w:r>
      <w:r w:rsidR="00731D02" w:rsidRPr="001C3A62">
        <w:softHyphen/>
        <w:t>–256</w:t>
      </w:r>
      <w:r w:rsidR="008575A6">
        <w:t>.</w:t>
      </w:r>
    </w:p>
    <w:p w14:paraId="590AC19B" w14:textId="7DF72D90" w:rsidR="00232A3A" w:rsidRDefault="008575A6" w:rsidP="001E364E">
      <w:pPr>
        <w:pStyle w:val="USTustnpkodeksu"/>
      </w:pPr>
      <w:r>
        <w:t>2. S</w:t>
      </w:r>
      <w:r w:rsidR="006B4B0B">
        <w:t xml:space="preserve">tacje robocze </w:t>
      </w:r>
      <w:r w:rsidR="004B292E">
        <w:t>przeznaczone do komunikowania się</w:t>
      </w:r>
      <w:r w:rsidR="00B87BCC">
        <w:t xml:space="preserve"> z </w:t>
      </w:r>
      <w:r w:rsidR="004B292E">
        <w:t>krajowym zbiorem</w:t>
      </w:r>
      <w:r w:rsidR="006B4B0B" w:rsidRPr="008B3292">
        <w:t xml:space="preserve"> rejestrów</w:t>
      </w:r>
      <w:r w:rsidR="00232A3A">
        <w:t>:</w:t>
      </w:r>
    </w:p>
    <w:p w14:paraId="0CB24E13" w14:textId="0BEE7591" w:rsidR="00232A3A" w:rsidRDefault="008575A6" w:rsidP="001E364E">
      <w:pPr>
        <w:pStyle w:val="PKTpunkt"/>
      </w:pPr>
      <w:r>
        <w:t>1</w:t>
      </w:r>
      <w:r w:rsidR="00232A3A">
        <w:t>)</w:t>
      </w:r>
      <w:r w:rsidR="00232A3A">
        <w:tab/>
        <w:t>pracują</w:t>
      </w:r>
      <w:r w:rsidR="00B87BCC">
        <w:t xml:space="preserve"> w </w:t>
      </w:r>
      <w:r w:rsidR="00731D02">
        <w:t xml:space="preserve">lokalnej </w:t>
      </w:r>
      <w:r w:rsidR="006B4B0B">
        <w:t>sieci komputerowej bez możliwości dostępu do Internetu</w:t>
      </w:r>
      <w:r>
        <w:t>;</w:t>
      </w:r>
    </w:p>
    <w:p w14:paraId="2F69DE8F" w14:textId="49F08C6A" w:rsidR="00232A3A" w:rsidRDefault="008575A6" w:rsidP="001E364E">
      <w:pPr>
        <w:pStyle w:val="PKTpunkt"/>
      </w:pPr>
      <w:r>
        <w:t>2</w:t>
      </w:r>
      <w:r w:rsidR="00232A3A">
        <w:t>)</w:t>
      </w:r>
      <w:r w:rsidR="00232A3A">
        <w:tab/>
        <w:t xml:space="preserve">posiadają </w:t>
      </w:r>
      <w:r w:rsidR="006B4B0B">
        <w:t>aktual</w:t>
      </w:r>
      <w:r w:rsidR="00731D02">
        <w:t>ne</w:t>
      </w:r>
      <w:r w:rsidR="006B4B0B">
        <w:t xml:space="preserve"> oprogramowanie </w:t>
      </w:r>
      <w:r w:rsidR="00731D02">
        <w:t xml:space="preserve">antywirusowe </w:t>
      </w:r>
      <w:r w:rsidR="006B4B0B">
        <w:t>zabezpieczające przed złośliwym oprogramowaniem</w:t>
      </w:r>
      <w:r>
        <w:t>;</w:t>
      </w:r>
    </w:p>
    <w:p w14:paraId="0B8BDB82" w14:textId="2C47A59C" w:rsidR="006B4B0B" w:rsidRDefault="008575A6" w:rsidP="001E364E">
      <w:pPr>
        <w:pStyle w:val="PKTpunkt"/>
      </w:pPr>
      <w:r>
        <w:t>3</w:t>
      </w:r>
      <w:r w:rsidR="00232A3A">
        <w:t>)</w:t>
      </w:r>
      <w:r w:rsidR="00232A3A">
        <w:tab/>
        <w:t>są</w:t>
      </w:r>
      <w:r w:rsidR="006B4B0B">
        <w:t xml:space="preserve"> chronione przed dostępem osób nieuprawnionych.</w:t>
      </w:r>
    </w:p>
    <w:p w14:paraId="0F70CF9D" w14:textId="77777777" w:rsidR="006B4B0B" w:rsidRDefault="00D972BE" w:rsidP="00FC54BE">
      <w:pPr>
        <w:pStyle w:val="ARTartustawynprozporzdzenia"/>
      </w:pPr>
      <w:r w:rsidRPr="007E3B63">
        <w:rPr>
          <w:rStyle w:val="Ppogrubienie"/>
        </w:rPr>
        <w:t>§</w:t>
      </w:r>
      <w:r w:rsidR="007E3B63">
        <w:rPr>
          <w:rStyle w:val="Ppogrubienie"/>
        </w:rPr>
        <w:t> </w:t>
      </w:r>
      <w:r w:rsidRPr="007E3B63">
        <w:rPr>
          <w:rStyle w:val="Ppogrubienie"/>
        </w:rPr>
        <w:t>6.</w:t>
      </w:r>
      <w:r w:rsidR="00151548">
        <w:rPr>
          <w:rStyle w:val="Ppogrubienie"/>
        </w:rPr>
        <w:t xml:space="preserve"> </w:t>
      </w:r>
      <w:r w:rsidR="00151548">
        <w:t>1. P</w:t>
      </w:r>
      <w:r w:rsidR="00E51E10" w:rsidRPr="00962089">
        <w:t>odmiot,</w:t>
      </w:r>
      <w:r w:rsidR="00B87BCC" w:rsidRPr="00E51E10">
        <w:t xml:space="preserve"> </w:t>
      </w:r>
      <w:r w:rsidR="00B87BCC">
        <w:t>o </w:t>
      </w:r>
      <w:r w:rsidR="007D4911">
        <w:t>którym mowa</w:t>
      </w:r>
      <w:r w:rsidR="000A25E1">
        <w:t xml:space="preserve"> w art. </w:t>
      </w:r>
      <w:r w:rsidR="007D4911">
        <w:t>45</w:t>
      </w:r>
      <w:r w:rsidR="000A25E1">
        <w:t>3 ust. </w:t>
      </w:r>
      <w:r w:rsidR="00B87BCC">
        <w:t>1 </w:t>
      </w:r>
      <w:r w:rsidR="007D4911">
        <w:t xml:space="preserve">ustawy, </w:t>
      </w:r>
      <w:r w:rsidR="00E51E10">
        <w:t xml:space="preserve">może uzyskać dostęp </w:t>
      </w:r>
      <w:r w:rsidR="00E51E10" w:rsidRPr="00E51E10">
        <w:t>do krajowego zbioru rejestrów</w:t>
      </w:r>
      <w:r w:rsidR="00B87BCC" w:rsidRPr="00E51E10">
        <w:t xml:space="preserve"> </w:t>
      </w:r>
      <w:r w:rsidR="00B87BCC">
        <w:t>z </w:t>
      </w:r>
      <w:r w:rsidR="00E51E10">
        <w:t xml:space="preserve">wykorzystaniem </w:t>
      </w:r>
      <w:r w:rsidR="00C01808" w:rsidRPr="00C01808">
        <w:t>systemu teleinformatycznego służącego do komunikowania się</w:t>
      </w:r>
      <w:r w:rsidR="00B87BCC" w:rsidRPr="00C01808">
        <w:t xml:space="preserve"> z</w:t>
      </w:r>
      <w:r w:rsidR="00B87BCC">
        <w:t> </w:t>
      </w:r>
      <w:r w:rsidR="00C01808" w:rsidRPr="00C01808">
        <w:t xml:space="preserve">krajowym zbiorem rejestrów </w:t>
      </w:r>
      <w:r w:rsidR="00E51E10">
        <w:t>lub bez wykorzystania</w:t>
      </w:r>
      <w:r w:rsidR="00C01808">
        <w:t xml:space="preserve"> takiego systemu</w:t>
      </w:r>
      <w:r w:rsidR="00E51E10">
        <w:t>.</w:t>
      </w:r>
    </w:p>
    <w:p w14:paraId="75D97527" w14:textId="22444A95" w:rsidR="00151548" w:rsidRDefault="00151548" w:rsidP="00FC54BE">
      <w:pPr>
        <w:pStyle w:val="USTustnpkodeksu"/>
        <w:rPr>
          <w:rStyle w:val="Ppogrubienie"/>
        </w:rPr>
      </w:pPr>
      <w:r>
        <w:t xml:space="preserve">2. </w:t>
      </w:r>
      <w:r w:rsidR="004668AF">
        <w:t>P</w:t>
      </w:r>
      <w:r w:rsidR="00A96129">
        <w:t>odmiot składający wniosek</w:t>
      </w:r>
      <w:r w:rsidR="00B87BCC">
        <w:t xml:space="preserve"> w </w:t>
      </w:r>
      <w:r w:rsidR="004668AF">
        <w:t xml:space="preserve">trybie </w:t>
      </w:r>
      <w:r w:rsidR="000A25E1">
        <w:t>art. </w:t>
      </w:r>
      <w:r w:rsidR="004668AF" w:rsidRPr="00151548">
        <w:t>45</w:t>
      </w:r>
      <w:r w:rsidR="000A25E1" w:rsidRPr="00151548">
        <w:t>3</w:t>
      </w:r>
      <w:r w:rsidR="000A25E1">
        <w:t xml:space="preserve"> ust. </w:t>
      </w:r>
      <w:r w:rsidR="004668AF" w:rsidRPr="00151548">
        <w:t>2 ustawy</w:t>
      </w:r>
      <w:r w:rsidR="004668AF" w:rsidRPr="004668AF">
        <w:t xml:space="preserve"> </w:t>
      </w:r>
      <w:r w:rsidR="00D901E5">
        <w:t>oraz podmiot lub podmioty, których ten wniosek dotyczy,</w:t>
      </w:r>
      <w:r w:rsidR="00A96129">
        <w:t xml:space="preserve"> </w:t>
      </w:r>
      <w:r w:rsidR="00D901E5">
        <w:t>mogą</w:t>
      </w:r>
      <w:r w:rsidR="00A96129">
        <w:t xml:space="preserve"> uzyskać dostęp </w:t>
      </w:r>
      <w:r w:rsidR="00A96129" w:rsidRPr="00A96129">
        <w:t xml:space="preserve">do krajowego zbioru rejestrów </w:t>
      </w:r>
      <w:r w:rsidR="00A96129">
        <w:t>tylko</w:t>
      </w:r>
      <w:r w:rsidR="00B87BCC">
        <w:t xml:space="preserve"> </w:t>
      </w:r>
      <w:r w:rsidR="00B87BCC" w:rsidRPr="00A96129">
        <w:t>z</w:t>
      </w:r>
      <w:r w:rsidR="00B87BCC">
        <w:t> </w:t>
      </w:r>
      <w:r w:rsidR="00A96129" w:rsidRPr="00A96129">
        <w:t xml:space="preserve">wykorzystaniem </w:t>
      </w:r>
      <w:r w:rsidR="00D901E5">
        <w:t>systemu teleinformatycznego służącego do komunikowania się</w:t>
      </w:r>
      <w:r w:rsidR="00B87BCC">
        <w:t xml:space="preserve"> z </w:t>
      </w:r>
      <w:r w:rsidR="00D901E5">
        <w:t>krajowym</w:t>
      </w:r>
      <w:r w:rsidR="003835D2">
        <w:t xml:space="preserve"> zbiorem</w:t>
      </w:r>
      <w:r w:rsidR="00D901E5">
        <w:t xml:space="preserve"> rejestrów</w:t>
      </w:r>
      <w:r w:rsidR="00A96129" w:rsidRPr="00A96129">
        <w:t>.</w:t>
      </w:r>
    </w:p>
    <w:p w14:paraId="32703F12" w14:textId="53A9291D" w:rsidR="00AA7469" w:rsidRDefault="00AA7469" w:rsidP="007E3B63">
      <w:pPr>
        <w:pStyle w:val="ARTartustawynprozporzdzenia"/>
        <w:keepNext/>
      </w:pPr>
      <w:r w:rsidRPr="007E3B63">
        <w:rPr>
          <w:rStyle w:val="Ppogrubienie"/>
        </w:rPr>
        <w:t>§</w:t>
      </w:r>
      <w:r w:rsidR="007E3B63">
        <w:rPr>
          <w:rStyle w:val="Ppogrubienie"/>
        </w:rPr>
        <w:t> </w:t>
      </w:r>
      <w:r w:rsidRPr="007E3B63">
        <w:rPr>
          <w:rStyle w:val="Ppogrubienie"/>
        </w:rPr>
        <w:t>7.</w:t>
      </w:r>
      <w:r w:rsidRPr="00550FBF">
        <w:rPr>
          <w:rStyle w:val="Ppogrubienie"/>
        </w:rPr>
        <w:t xml:space="preserve"> </w:t>
      </w:r>
      <w:r w:rsidRPr="00550FBF">
        <w:t xml:space="preserve">1. W celu </w:t>
      </w:r>
      <w:r w:rsidR="008575A6">
        <w:t>przydzielenia</w:t>
      </w:r>
      <w:r w:rsidR="008575A6" w:rsidRPr="00550FBF">
        <w:t xml:space="preserve"> </w:t>
      </w:r>
      <w:r w:rsidRPr="00550FBF">
        <w:t>uprawnie</w:t>
      </w:r>
      <w:r>
        <w:t>ń</w:t>
      </w:r>
      <w:r w:rsidRPr="00550FBF">
        <w:t xml:space="preserve"> do dostępu do krajowego zbioru rejestrów </w:t>
      </w:r>
      <w:r>
        <w:t>bez wykorzystania</w:t>
      </w:r>
      <w:r w:rsidRPr="00550FBF">
        <w:t xml:space="preserve"> systemu teleinformatycznego</w:t>
      </w:r>
      <w:r>
        <w:t xml:space="preserve"> służącego do komunikowania się z krajowym zbiorem rejestrów:</w:t>
      </w:r>
    </w:p>
    <w:p w14:paraId="17307094" w14:textId="77777777" w:rsidR="00AA7469" w:rsidRDefault="00AA7469" w:rsidP="007E3B63">
      <w:pPr>
        <w:pStyle w:val="PKTpunkt"/>
        <w:keepNext/>
      </w:pPr>
      <w:r>
        <w:t>1)</w:t>
      </w:r>
      <w:r>
        <w:tab/>
      </w:r>
      <w:r w:rsidRPr="00962089">
        <w:t xml:space="preserve">podmiot, </w:t>
      </w:r>
      <w:r>
        <w:t>o którym mowa</w:t>
      </w:r>
      <w:r w:rsidR="000A25E1">
        <w:t xml:space="preserve"> w art. </w:t>
      </w:r>
      <w:r w:rsidRPr="004668AF">
        <w:t>45</w:t>
      </w:r>
      <w:r w:rsidR="000A25E1" w:rsidRPr="004668AF">
        <w:t>3</w:t>
      </w:r>
      <w:r w:rsidR="000A25E1">
        <w:t xml:space="preserve"> ust. </w:t>
      </w:r>
      <w:r w:rsidRPr="004668AF">
        <w:t>1</w:t>
      </w:r>
      <w:r>
        <w:t> </w:t>
      </w:r>
      <w:r w:rsidRPr="004668AF">
        <w:t>ustawy</w:t>
      </w:r>
      <w:r>
        <w:t>,</w:t>
      </w:r>
      <w:r w:rsidRPr="004668AF">
        <w:t xml:space="preserve"> </w:t>
      </w:r>
      <w:r>
        <w:t>po uzyskaniu</w:t>
      </w:r>
      <w:r w:rsidRPr="009B5658">
        <w:t xml:space="preserve"> </w:t>
      </w:r>
      <w:r>
        <w:t xml:space="preserve">zgody Szefa Urzędu do Spraw Cudzoziemców, zwanego dalej </w:t>
      </w:r>
      <w:r w:rsidR="007E3B63">
        <w:t>„</w:t>
      </w:r>
      <w:r w:rsidRPr="007C71AD">
        <w:t>Szefem Urzędu</w:t>
      </w:r>
      <w:r w:rsidR="007E3B63">
        <w:t>”</w:t>
      </w:r>
      <w:r w:rsidRPr="007C71AD">
        <w:t>,</w:t>
      </w:r>
      <w:r>
        <w:t xml:space="preserve"> </w:t>
      </w:r>
      <w:r w:rsidRPr="00550FBF">
        <w:t>na udostępnienie danych przetwarzanych w</w:t>
      </w:r>
      <w:r>
        <w:t> </w:t>
      </w:r>
      <w:r w:rsidRPr="00550FBF">
        <w:t>krajowym zbiorze rejestrów:</w:t>
      </w:r>
    </w:p>
    <w:p w14:paraId="385BABD7" w14:textId="77777777" w:rsidR="00AA7469" w:rsidRDefault="00AA7469" w:rsidP="00AA7469">
      <w:pPr>
        <w:pStyle w:val="LITlitera"/>
      </w:pPr>
      <w:r>
        <w:t>a)</w:t>
      </w:r>
      <w:r>
        <w:tab/>
        <w:t>wyznacza, w drodze upoważnienia, co najmniej jednego lokalnego administratora, który w jego imieniu będzie występować w systemie teleinformatycznym, w którym jest prowadzony krajowy zbiór rejestrów, z wnioskami o przydzielenie, zmianę lub cofnięcie użytkownikowi indywidualnemu w ramach podmiotu uprawnień</w:t>
      </w:r>
      <w:r w:rsidRPr="00AC201C">
        <w:t xml:space="preserve"> do </w:t>
      </w:r>
      <w:r w:rsidRPr="00AC201C">
        <w:lastRenderedPageBreak/>
        <w:t>dostępu do krajowego zbioru rejestrów</w:t>
      </w:r>
      <w:r>
        <w:t>, zmianę danych użytkownika oraz wygenerowanie nowego hasła jednorazowego,</w:t>
      </w:r>
    </w:p>
    <w:p w14:paraId="2FDC3B49" w14:textId="2DD45D12" w:rsidR="00AA7469" w:rsidRDefault="00AA7469" w:rsidP="00AA7469">
      <w:pPr>
        <w:pStyle w:val="LITlitera"/>
      </w:pPr>
      <w:r>
        <w:t>b)</w:t>
      </w:r>
      <w:r>
        <w:tab/>
        <w:t>informuje Szefa Urzędu o wyznaczeniu lokalnego administratora wskazując jego następujące dane: imię, nazwisko</w:t>
      </w:r>
      <w:r w:rsidR="000A25E1">
        <w:t xml:space="preserve"> i n</w:t>
      </w:r>
      <w:r w:rsidR="008E6070">
        <w:t>ume</w:t>
      </w:r>
      <w:r w:rsidR="000A25E1">
        <w:t>r </w:t>
      </w:r>
      <w:r>
        <w:t>PESEL; można wskazać również indywidualny służbowy adres poczty elektronicznej lub indywidualny służbowy numer telefonu komórkowego;</w:t>
      </w:r>
    </w:p>
    <w:p w14:paraId="2EDB33BE" w14:textId="77777777" w:rsidR="00AA7469" w:rsidRDefault="00AA7469" w:rsidP="00AA7469">
      <w:pPr>
        <w:pStyle w:val="PKTpunkt"/>
      </w:pPr>
      <w:r>
        <w:t>2)</w:t>
      </w:r>
      <w:r>
        <w:tab/>
      </w:r>
      <w:r w:rsidRPr="00962089">
        <w:t>Szef Urzędu przydziela</w:t>
      </w:r>
      <w:r>
        <w:t xml:space="preserve"> lokalnemu</w:t>
      </w:r>
      <w:r w:rsidRPr="00624DD1">
        <w:t xml:space="preserve"> </w:t>
      </w:r>
      <w:r>
        <w:t>a</w:t>
      </w:r>
      <w:r w:rsidRPr="00624DD1">
        <w:t>dministrator</w:t>
      </w:r>
      <w:r>
        <w:t xml:space="preserve">owi uprawnienia w systemie </w:t>
      </w:r>
      <w:r w:rsidRPr="00624DD1">
        <w:t>teleinformatycznym, w</w:t>
      </w:r>
      <w:r>
        <w:t> </w:t>
      </w:r>
      <w:r w:rsidRPr="00624DD1">
        <w:t>którym prowadzony jest krajowy zbiór rejestrów,</w:t>
      </w:r>
      <w:r>
        <w:t xml:space="preserve"> w celu realizacji czynności, o których mowa</w:t>
      </w:r>
      <w:r w:rsidR="000A25E1">
        <w:t xml:space="preserve"> w pkt 1 lit. </w:t>
      </w:r>
      <w:r>
        <w:t>a;</w:t>
      </w:r>
    </w:p>
    <w:p w14:paraId="2A5CB9CB" w14:textId="47034D96" w:rsidR="00AA7469" w:rsidRDefault="00AA7469" w:rsidP="00AA7469">
      <w:pPr>
        <w:pStyle w:val="PKTpunkt"/>
      </w:pPr>
      <w:r>
        <w:t>3)</w:t>
      </w:r>
      <w:r>
        <w:tab/>
        <w:t>w celu przydzielenia u</w:t>
      </w:r>
      <w:r w:rsidRPr="002F0E89">
        <w:t>żytkownikowi indywidualnemu w</w:t>
      </w:r>
      <w:r>
        <w:t> </w:t>
      </w:r>
      <w:r w:rsidRPr="002F0E89">
        <w:t xml:space="preserve">ramach podmiotu </w:t>
      </w:r>
      <w:r>
        <w:t>uprawnień do dostępu do</w:t>
      </w:r>
      <w:r w:rsidRPr="001F53C9">
        <w:t xml:space="preserve"> </w:t>
      </w:r>
      <w:r>
        <w:t xml:space="preserve">krajowego zbioru rejestrów lokalny administrator występuje </w:t>
      </w:r>
      <w:r w:rsidRPr="00D064FD">
        <w:t>w</w:t>
      </w:r>
      <w:r>
        <w:t> </w:t>
      </w:r>
      <w:r w:rsidRPr="00D064FD">
        <w:t>systemie teleinformatycznym, w</w:t>
      </w:r>
      <w:r>
        <w:t> </w:t>
      </w:r>
      <w:r w:rsidRPr="00D064FD">
        <w:t>którym jest prowadzony krajowy zbiór rejestrów</w:t>
      </w:r>
      <w:r>
        <w:t>,</w:t>
      </w:r>
      <w:r w:rsidRPr="00D064FD">
        <w:t xml:space="preserve"> </w:t>
      </w:r>
      <w:r>
        <w:t>z wnioskiem w tej sprawie zawierającym: imię, nazwisko,</w:t>
      </w:r>
      <w:r w:rsidR="000A25E1">
        <w:t xml:space="preserve"> n</w:t>
      </w:r>
      <w:r w:rsidR="008E6070">
        <w:t>ume</w:t>
      </w:r>
      <w:r w:rsidR="000A25E1">
        <w:t>r </w:t>
      </w:r>
      <w:r>
        <w:t>PESEL, płeć użytkownika indywidualnego oraz zakres wnioskowanych dla niego uprawnień; we wniosku można wskazać również indywidualny służbowy adres poczty elektronicznej</w:t>
      </w:r>
      <w:r w:rsidRPr="00346446">
        <w:t xml:space="preserve"> </w:t>
      </w:r>
      <w:r>
        <w:t>użytkownika indywidualnego.</w:t>
      </w:r>
    </w:p>
    <w:p w14:paraId="42507C4F" w14:textId="77777777" w:rsidR="00AA7469" w:rsidRDefault="00AA7469" w:rsidP="00AA7469">
      <w:pPr>
        <w:pStyle w:val="USTustnpkodeksu"/>
      </w:pPr>
      <w:r>
        <w:t>2. Jeżeli wniosek, o którym mowa</w:t>
      </w:r>
      <w:r w:rsidR="000A25E1">
        <w:t xml:space="preserve"> w ust. 1 pkt </w:t>
      </w:r>
      <w:r>
        <w:t xml:space="preserve">3, spełnia wymogi formalne, </w:t>
      </w:r>
      <w:r w:rsidRPr="00962089">
        <w:t xml:space="preserve">Szef Urzędu </w:t>
      </w:r>
      <w:r>
        <w:t>przydziela u</w:t>
      </w:r>
      <w:r w:rsidRPr="00644175">
        <w:t>ż</w:t>
      </w:r>
      <w:r>
        <w:t>ytkownikowi</w:t>
      </w:r>
      <w:r w:rsidRPr="00644175">
        <w:t xml:space="preserve"> </w:t>
      </w:r>
      <w:r>
        <w:t xml:space="preserve">indywidualnemu </w:t>
      </w:r>
      <w:r w:rsidRPr="00644175">
        <w:t>w</w:t>
      </w:r>
      <w:r>
        <w:t> </w:t>
      </w:r>
      <w:r w:rsidRPr="00644175">
        <w:t xml:space="preserve">ramach podmiotu </w:t>
      </w:r>
      <w:r>
        <w:t xml:space="preserve">uprawnienia </w:t>
      </w:r>
      <w:r w:rsidRPr="00550FBF">
        <w:t>do dostęp</w:t>
      </w:r>
      <w:r>
        <w:t>u do krajowego zbioru rejestrów.</w:t>
      </w:r>
    </w:p>
    <w:p w14:paraId="24BDBB31" w14:textId="77777777" w:rsidR="00AA7469" w:rsidRDefault="00AA7469" w:rsidP="00FC54BE">
      <w:pPr>
        <w:pStyle w:val="USTustnpkodeksu"/>
      </w:pPr>
      <w:r>
        <w:t xml:space="preserve">3. </w:t>
      </w:r>
      <w:r w:rsidRPr="00962089">
        <w:t xml:space="preserve">Szef Urzędu </w:t>
      </w:r>
      <w:r>
        <w:t xml:space="preserve">informuje w systemie </w:t>
      </w:r>
      <w:r w:rsidRPr="00644175">
        <w:t>teleinformatycznym, w</w:t>
      </w:r>
      <w:r>
        <w:t> </w:t>
      </w:r>
      <w:r w:rsidRPr="00644175">
        <w:t xml:space="preserve">którym </w:t>
      </w:r>
      <w:r>
        <w:t>jest</w:t>
      </w:r>
      <w:r w:rsidRPr="00644175">
        <w:t xml:space="preserve"> prowadzo</w:t>
      </w:r>
      <w:r>
        <w:t>ny krajowy zbiór rejestrów, podmiot o przydzielonych u</w:t>
      </w:r>
      <w:r w:rsidRPr="00C51933">
        <w:t>ż</w:t>
      </w:r>
      <w:r>
        <w:t>ytkownikom</w:t>
      </w:r>
      <w:r w:rsidRPr="00C51933">
        <w:t xml:space="preserve"> </w:t>
      </w:r>
      <w:r>
        <w:t>indywidualnym</w:t>
      </w:r>
      <w:r w:rsidRPr="00C51933">
        <w:t xml:space="preserve"> w</w:t>
      </w:r>
      <w:r>
        <w:t> </w:t>
      </w:r>
      <w:r w:rsidRPr="00C51933">
        <w:t xml:space="preserve">ramach </w:t>
      </w:r>
      <w:r>
        <w:t xml:space="preserve">tego </w:t>
      </w:r>
      <w:r w:rsidRPr="00C51933">
        <w:t>podmiotu uprawnienia</w:t>
      </w:r>
      <w:r>
        <w:t>ch</w:t>
      </w:r>
      <w:r w:rsidRPr="00C51933">
        <w:t xml:space="preserve"> do dostępu do krajowego zbioru rejestrów</w:t>
      </w:r>
      <w:r>
        <w:t>.</w:t>
      </w:r>
    </w:p>
    <w:p w14:paraId="1DC30E23" w14:textId="7D503331" w:rsidR="00AA7469" w:rsidRDefault="00AA7469" w:rsidP="00FC54BE">
      <w:pPr>
        <w:pStyle w:val="USTustnpkodeksu"/>
      </w:pPr>
      <w:r>
        <w:t>4.</w:t>
      </w:r>
      <w:r w:rsidRPr="00AA7469">
        <w:t xml:space="preserve"> W przypadku zmiany lokalnego administratora lub cofnięcia upoważnienia o wyznaczeniu lokalnego administratora podmiot informuje o tym pisemnie Szefa Urzędu.</w:t>
      </w:r>
    </w:p>
    <w:p w14:paraId="08C8CD06" w14:textId="1E4A9EBD" w:rsidR="004C7365" w:rsidRDefault="004C7365" w:rsidP="00FC54BE">
      <w:pPr>
        <w:pStyle w:val="USTustnpkodeksu"/>
        <w:rPr>
          <w:rStyle w:val="Ppogrubienie"/>
        </w:rPr>
      </w:pPr>
      <w:r>
        <w:t xml:space="preserve">5. </w:t>
      </w:r>
      <w:r w:rsidRPr="002D4026">
        <w:t>Upowa</w:t>
      </w:r>
      <w:r w:rsidRPr="002D4026">
        <w:rPr>
          <w:rFonts w:hint="eastAsia"/>
        </w:rPr>
        <w:t>ż</w:t>
      </w:r>
      <w:r w:rsidRPr="002D4026">
        <w:t>nienie do dost</w:t>
      </w:r>
      <w:r w:rsidRPr="002D4026">
        <w:rPr>
          <w:rFonts w:hint="eastAsia"/>
        </w:rPr>
        <w:t>ę</w:t>
      </w:r>
      <w:r w:rsidRPr="002D4026">
        <w:t>pu do krajowego zbioru rejestrów oraz wykorzystywania danych z tego rejestru dla u</w:t>
      </w:r>
      <w:r w:rsidRPr="002D4026">
        <w:rPr>
          <w:rFonts w:hint="eastAsia"/>
        </w:rPr>
        <w:t>ż</w:t>
      </w:r>
      <w:r w:rsidRPr="002D4026">
        <w:t>ytkownika indywidualnego w</w:t>
      </w:r>
      <w:r>
        <w:t> </w:t>
      </w:r>
      <w:r w:rsidRPr="002D4026">
        <w:t xml:space="preserve">ramach  podmiotu, </w:t>
      </w:r>
      <w:r>
        <w:t xml:space="preserve">który uzyskał dostęp do </w:t>
      </w:r>
      <w:r w:rsidRPr="000336C2">
        <w:t xml:space="preserve">krajowego zbioru rejestrów </w:t>
      </w:r>
      <w:r>
        <w:t>bez wykorzystania systemu teleinformatycznego s</w:t>
      </w:r>
      <w:r w:rsidRPr="00C029AD">
        <w:t>łużącego do komunikowania się z</w:t>
      </w:r>
      <w:r>
        <w:t xml:space="preserve"> tym </w:t>
      </w:r>
      <w:r w:rsidRPr="00C029AD">
        <w:t>krajowym zbiorem rejestrów</w:t>
      </w:r>
      <w:r>
        <w:t xml:space="preserve"> </w:t>
      </w:r>
      <w:r w:rsidRPr="00962089">
        <w:t>sporządza się zgodnie ze wzorem upoważnienia określonym w</w:t>
      </w:r>
      <w:r>
        <w:t> </w:t>
      </w:r>
      <w:r w:rsidRPr="00962089">
        <w:t>załączniku</w:t>
      </w:r>
      <w:r>
        <w:t xml:space="preserve"> nr 4 </w:t>
      </w:r>
      <w:r w:rsidRPr="00962089">
        <w:t>do rozporządzenia.</w:t>
      </w:r>
    </w:p>
    <w:p w14:paraId="5F020531" w14:textId="1B9B1667" w:rsidR="00962089" w:rsidRPr="00962089" w:rsidRDefault="00D972BE" w:rsidP="007E3B63">
      <w:pPr>
        <w:pStyle w:val="ARTartustawynprozporzdzenia"/>
        <w:keepNext/>
      </w:pPr>
      <w:r w:rsidRPr="007E3B63">
        <w:rPr>
          <w:rStyle w:val="Ppogrubienie"/>
        </w:rPr>
        <w:t>§</w:t>
      </w:r>
      <w:r w:rsidR="007E3B63">
        <w:rPr>
          <w:rStyle w:val="Ppogrubienie"/>
        </w:rPr>
        <w:t> </w:t>
      </w:r>
      <w:r w:rsidR="00AA7469" w:rsidRPr="007E3B63">
        <w:rPr>
          <w:rStyle w:val="Ppogrubienie"/>
        </w:rPr>
        <w:t>8</w:t>
      </w:r>
      <w:r w:rsidR="00736C3D" w:rsidRPr="007E3B63">
        <w:rPr>
          <w:rStyle w:val="Ppogrubienie"/>
        </w:rPr>
        <w:t>.</w:t>
      </w:r>
      <w:r w:rsidR="00736C3D">
        <w:rPr>
          <w:rStyle w:val="Ppogrubienie"/>
        </w:rPr>
        <w:t xml:space="preserve"> </w:t>
      </w:r>
      <w:r w:rsidR="000B1316">
        <w:t>1.</w:t>
      </w:r>
      <w:r w:rsidR="009F7D16">
        <w:t xml:space="preserve"> </w:t>
      </w:r>
      <w:r w:rsidR="009F7D16" w:rsidRPr="00962089">
        <w:t>W</w:t>
      </w:r>
      <w:r w:rsidR="009F7D16">
        <w:t> </w:t>
      </w:r>
      <w:r w:rsidR="00962089" w:rsidRPr="00962089">
        <w:t xml:space="preserve">celu </w:t>
      </w:r>
      <w:r w:rsidR="008575A6">
        <w:t>przydzielenia</w:t>
      </w:r>
      <w:r w:rsidR="008575A6" w:rsidRPr="00962089">
        <w:t xml:space="preserve"> </w:t>
      </w:r>
      <w:r w:rsidR="00962089" w:rsidRPr="00962089">
        <w:t>uprawnie</w:t>
      </w:r>
      <w:r w:rsidR="00D064FD">
        <w:t>ń</w:t>
      </w:r>
      <w:r w:rsidR="00962089" w:rsidRPr="00962089">
        <w:t xml:space="preserve"> </w:t>
      </w:r>
      <w:r w:rsidR="000B1316">
        <w:t xml:space="preserve">do </w:t>
      </w:r>
      <w:r w:rsidR="00962089" w:rsidRPr="00962089">
        <w:t>dostępu do krajowego zbioru rejestrów</w:t>
      </w:r>
      <w:r w:rsidR="00F368BA">
        <w:t xml:space="preserve"> </w:t>
      </w:r>
      <w:r w:rsidR="00B87BCC">
        <w:t>z </w:t>
      </w:r>
      <w:r w:rsidR="00E51E10">
        <w:t>wykorzystaniem systemu teleinformatycznego</w:t>
      </w:r>
      <w:r w:rsidR="00C029AD">
        <w:t xml:space="preserve"> s</w:t>
      </w:r>
      <w:r w:rsidR="00C029AD" w:rsidRPr="00C029AD">
        <w:t>łużącego do komunikowania się</w:t>
      </w:r>
      <w:r w:rsidR="00B87BCC" w:rsidRPr="00C029AD">
        <w:t xml:space="preserve"> z</w:t>
      </w:r>
      <w:r w:rsidR="00B87BCC">
        <w:t> </w:t>
      </w:r>
      <w:r w:rsidR="00C029AD" w:rsidRPr="00C029AD">
        <w:t>krajowym zbiorem rejestrów</w:t>
      </w:r>
      <w:r w:rsidR="00E51E10">
        <w:t xml:space="preserve">, </w:t>
      </w:r>
      <w:r w:rsidR="00962089" w:rsidRPr="00962089">
        <w:t>podmiot,</w:t>
      </w:r>
      <w:r w:rsidR="00B87BCC" w:rsidRPr="00962089">
        <w:t xml:space="preserve"> </w:t>
      </w:r>
      <w:r w:rsidR="00B87BCC">
        <w:t>o </w:t>
      </w:r>
      <w:r w:rsidR="004668AF">
        <w:t>którym mowa</w:t>
      </w:r>
      <w:r w:rsidR="008A778E">
        <w:t xml:space="preserve"> w</w:t>
      </w:r>
      <w:r w:rsidR="000A25E1">
        <w:t xml:space="preserve"> art. </w:t>
      </w:r>
      <w:r w:rsidR="004668AF" w:rsidRPr="004668AF">
        <w:t>45</w:t>
      </w:r>
      <w:r w:rsidR="000A25E1" w:rsidRPr="004668AF">
        <w:t>3</w:t>
      </w:r>
      <w:r w:rsidR="000A25E1">
        <w:t xml:space="preserve"> ust. </w:t>
      </w:r>
      <w:r w:rsidR="00B87BCC" w:rsidRPr="004668AF">
        <w:t>1</w:t>
      </w:r>
      <w:r w:rsidR="00B87BCC">
        <w:t> </w:t>
      </w:r>
      <w:r w:rsidR="004668AF" w:rsidRPr="004668AF">
        <w:t>ustawy</w:t>
      </w:r>
      <w:r w:rsidR="004668AF">
        <w:t>,</w:t>
      </w:r>
      <w:r w:rsidR="004668AF" w:rsidRPr="004668AF">
        <w:t xml:space="preserve"> </w:t>
      </w:r>
      <w:r w:rsidR="004668AF">
        <w:t xml:space="preserve">lub podmiot, </w:t>
      </w:r>
      <w:r w:rsidR="00962089" w:rsidRPr="00962089">
        <w:t>który</w:t>
      </w:r>
      <w:r w:rsidR="00E51E10">
        <w:t xml:space="preserve"> </w:t>
      </w:r>
      <w:r w:rsidR="005919E1">
        <w:t xml:space="preserve">złożył </w:t>
      </w:r>
      <w:r w:rsidR="005919E1">
        <w:lastRenderedPageBreak/>
        <w:t>wniosek</w:t>
      </w:r>
      <w:r w:rsidR="00B87BCC" w:rsidRPr="005919E1">
        <w:t xml:space="preserve"> w</w:t>
      </w:r>
      <w:r w:rsidR="00B87BCC">
        <w:t> </w:t>
      </w:r>
      <w:r w:rsidR="005919E1" w:rsidRPr="005919E1">
        <w:t xml:space="preserve">trybie </w:t>
      </w:r>
      <w:r w:rsidR="000A25E1">
        <w:t>art. </w:t>
      </w:r>
      <w:r w:rsidR="005919E1" w:rsidRPr="005919E1">
        <w:t>45</w:t>
      </w:r>
      <w:r w:rsidR="000A25E1" w:rsidRPr="005919E1">
        <w:t>3</w:t>
      </w:r>
      <w:r w:rsidR="000A25E1">
        <w:t xml:space="preserve"> ust. </w:t>
      </w:r>
      <w:r w:rsidR="005919E1" w:rsidRPr="005919E1">
        <w:t>2 ustawy</w:t>
      </w:r>
      <w:r w:rsidR="005919E1">
        <w:t xml:space="preserve">, </w:t>
      </w:r>
      <w:r w:rsidR="009B5658">
        <w:t>po uzyskaniu</w:t>
      </w:r>
      <w:r w:rsidR="00E51E10" w:rsidRPr="009B5658">
        <w:t xml:space="preserve"> </w:t>
      </w:r>
      <w:r w:rsidR="00E51E10">
        <w:t>zgod</w:t>
      </w:r>
      <w:r w:rsidR="009B5658">
        <w:t>y</w:t>
      </w:r>
      <w:r w:rsidR="00E51E10">
        <w:t xml:space="preserve"> Szefa Urzędu</w:t>
      </w:r>
      <w:r w:rsidR="005919E1">
        <w:t xml:space="preserve"> </w:t>
      </w:r>
      <w:r w:rsidR="00E51E10">
        <w:t>na udostępnienie danych przetwarzanych</w:t>
      </w:r>
      <w:r w:rsidR="00B87BCC">
        <w:t xml:space="preserve"> w </w:t>
      </w:r>
      <w:r w:rsidR="00E51E10">
        <w:t>krajowym zbiorze rejestrów</w:t>
      </w:r>
      <w:r w:rsidR="00962089" w:rsidRPr="00962089">
        <w:t>:</w:t>
      </w:r>
    </w:p>
    <w:p w14:paraId="6B8E16A5" w14:textId="77777777" w:rsidR="00962089" w:rsidRPr="00962089" w:rsidRDefault="00962089" w:rsidP="00962089">
      <w:pPr>
        <w:pStyle w:val="PKTpunkt"/>
      </w:pPr>
      <w:r w:rsidRPr="00962089">
        <w:t>1)</w:t>
      </w:r>
      <w:r>
        <w:tab/>
      </w:r>
      <w:r w:rsidRPr="00962089">
        <w:t xml:space="preserve">występuje pisemnie do Szefa Urzędu </w:t>
      </w:r>
      <w:r w:rsidR="009F7D16" w:rsidRPr="00962089">
        <w:t>o</w:t>
      </w:r>
      <w:r w:rsidR="009F7D16">
        <w:t> </w:t>
      </w:r>
      <w:r w:rsidRPr="00962089">
        <w:t>przekazanie opisu interfejsu;</w:t>
      </w:r>
    </w:p>
    <w:p w14:paraId="45079CB8" w14:textId="77777777" w:rsidR="00962089" w:rsidRPr="00962089" w:rsidRDefault="00962089" w:rsidP="00962089">
      <w:pPr>
        <w:pStyle w:val="PKTpunkt"/>
      </w:pPr>
      <w:r w:rsidRPr="00962089">
        <w:t>2)</w:t>
      </w:r>
      <w:r>
        <w:tab/>
      </w:r>
      <w:r w:rsidRPr="00962089">
        <w:t>przygotowuje własny system teleinformatyczny do komunikowania się</w:t>
      </w:r>
      <w:r w:rsidR="009F7D16" w:rsidRPr="00962089">
        <w:t xml:space="preserve"> z</w:t>
      </w:r>
      <w:r w:rsidR="009F7D16">
        <w:t> </w:t>
      </w:r>
      <w:r w:rsidRPr="00962089">
        <w:t>krajowym zbiorem rejestrów,</w:t>
      </w:r>
      <w:r w:rsidR="009F7D16" w:rsidRPr="00962089">
        <w:t xml:space="preserve"> w</w:t>
      </w:r>
      <w:r w:rsidR="009F7D16">
        <w:t> </w:t>
      </w:r>
      <w:r w:rsidRPr="00962089">
        <w:t>oparciu</w:t>
      </w:r>
      <w:r w:rsidR="009F7D16" w:rsidRPr="00962089">
        <w:t xml:space="preserve"> o</w:t>
      </w:r>
      <w:r w:rsidR="009F7D16">
        <w:t> </w:t>
      </w:r>
      <w:r w:rsidRPr="00962089">
        <w:t>przekazany opis interfejsu;</w:t>
      </w:r>
    </w:p>
    <w:p w14:paraId="50142485" w14:textId="77777777" w:rsidR="00962089" w:rsidRPr="00962089" w:rsidRDefault="00962089" w:rsidP="00962089">
      <w:pPr>
        <w:pStyle w:val="PKTpunkt"/>
      </w:pPr>
      <w:r w:rsidRPr="00962089">
        <w:t>3)</w:t>
      </w:r>
      <w:r>
        <w:tab/>
      </w:r>
      <w:r w:rsidRPr="00962089">
        <w:t>zestawia bezpieczne połączenie własnego systemu teleinformatycznego</w:t>
      </w:r>
      <w:r w:rsidR="009F7D16" w:rsidRPr="00962089">
        <w:t xml:space="preserve"> z</w:t>
      </w:r>
      <w:r w:rsidR="009F7D16">
        <w:t> </w:t>
      </w:r>
      <w:r w:rsidRPr="00962089">
        <w:t xml:space="preserve">krajowym zbiorem rejestrów </w:t>
      </w:r>
      <w:r w:rsidR="00A138D3" w:rsidRPr="00E66B4C">
        <w:t>–</w:t>
      </w:r>
      <w:r w:rsidR="009F7D16">
        <w:t xml:space="preserve"> </w:t>
      </w:r>
      <w:r w:rsidRPr="00962089">
        <w:t>przy współpracy</w:t>
      </w:r>
      <w:r w:rsidR="009F7D16" w:rsidRPr="00962089">
        <w:t xml:space="preserve"> z</w:t>
      </w:r>
      <w:r w:rsidR="009F7D16">
        <w:t> </w:t>
      </w:r>
      <w:r w:rsidRPr="00962089">
        <w:t>Szefem Urzędu</w:t>
      </w:r>
      <w:r w:rsidR="00227A2F">
        <w:t>.</w:t>
      </w:r>
    </w:p>
    <w:p w14:paraId="2FC9EED0" w14:textId="42F79773" w:rsidR="00962089" w:rsidRDefault="00962089" w:rsidP="00962089">
      <w:pPr>
        <w:pStyle w:val="USTustnpkodeksu"/>
      </w:pPr>
      <w:r w:rsidRPr="00962089">
        <w:t>2. Po sprawdzeniu spełnienia wymagań,</w:t>
      </w:r>
      <w:r w:rsidR="009F7D16" w:rsidRPr="00962089">
        <w:t xml:space="preserve"> o</w:t>
      </w:r>
      <w:r w:rsidR="009F7D16">
        <w:t> </w:t>
      </w:r>
      <w:r w:rsidRPr="00962089">
        <w:t>których mowa</w:t>
      </w:r>
      <w:r w:rsidR="000A25E1" w:rsidRPr="00962089">
        <w:t xml:space="preserve"> w</w:t>
      </w:r>
      <w:r w:rsidR="000A25E1">
        <w:t> ust. </w:t>
      </w:r>
      <w:r w:rsidRPr="00962089">
        <w:t>1, Szef Urzędu przydziela podmiotowi,</w:t>
      </w:r>
      <w:r w:rsidR="009F7D16" w:rsidRPr="00962089">
        <w:t xml:space="preserve"> o</w:t>
      </w:r>
      <w:r w:rsidR="009F7D16">
        <w:t> </w:t>
      </w:r>
      <w:r w:rsidRPr="00962089">
        <w:t>którym mowa</w:t>
      </w:r>
      <w:r w:rsidR="000A25E1" w:rsidRPr="00962089">
        <w:t xml:space="preserve"> w</w:t>
      </w:r>
      <w:r w:rsidR="000A25E1">
        <w:t> ust. </w:t>
      </w:r>
      <w:r w:rsidR="00D972BE">
        <w:t>1</w:t>
      </w:r>
      <w:r w:rsidR="007454C5">
        <w:t>,</w:t>
      </w:r>
      <w:r w:rsidRPr="00962089">
        <w:t xml:space="preserve"> uprawnieni</w:t>
      </w:r>
      <w:r w:rsidR="00D064FD">
        <w:t>a</w:t>
      </w:r>
      <w:r w:rsidRPr="00962089">
        <w:t xml:space="preserve"> do dostępu do krajowego zbioru rejestrów.</w:t>
      </w:r>
    </w:p>
    <w:p w14:paraId="2F79F2A4" w14:textId="1B359AF5" w:rsidR="002B2CB8" w:rsidRPr="00962089" w:rsidRDefault="002B2CB8" w:rsidP="00962089">
      <w:pPr>
        <w:pStyle w:val="USTustnpkodeksu"/>
      </w:pPr>
      <w:r>
        <w:t xml:space="preserve">3. </w:t>
      </w:r>
      <w:r w:rsidRPr="002D4026">
        <w:t>Upowa</w:t>
      </w:r>
      <w:r w:rsidRPr="002D4026">
        <w:rPr>
          <w:rFonts w:hint="eastAsia"/>
        </w:rPr>
        <w:t>ż</w:t>
      </w:r>
      <w:r w:rsidRPr="002D4026">
        <w:t>nienie do dost</w:t>
      </w:r>
      <w:r w:rsidRPr="002D4026">
        <w:rPr>
          <w:rFonts w:hint="eastAsia"/>
        </w:rPr>
        <w:t>ę</w:t>
      </w:r>
      <w:r w:rsidRPr="002D4026">
        <w:t xml:space="preserve">pu do krajowego zbioru rejestrów oraz wykorzystywania danych z tego rejestru dla osoby fizycznej, która </w:t>
      </w:r>
      <w:r w:rsidRPr="00962089">
        <w:t>wykonuje uprawnieni</w:t>
      </w:r>
      <w:r>
        <w:t>a</w:t>
      </w:r>
      <w:r w:rsidRPr="00962089">
        <w:t xml:space="preserve"> do dostępu do krajowego zbioru rejestrów </w:t>
      </w:r>
      <w:r w:rsidRPr="002D4026">
        <w:t xml:space="preserve">w imieniu podmiotu, </w:t>
      </w:r>
      <w:r>
        <w:t xml:space="preserve">który uzyskał dostęp do </w:t>
      </w:r>
      <w:r w:rsidRPr="000336C2">
        <w:t xml:space="preserve">krajowego zbioru rejestrów </w:t>
      </w:r>
      <w:r>
        <w:t>z wykorzystaniem systemu teleinformatycznego s</w:t>
      </w:r>
      <w:r w:rsidRPr="00C029AD">
        <w:t>łużącego do komunikowania się z</w:t>
      </w:r>
      <w:r>
        <w:t xml:space="preserve"> tym </w:t>
      </w:r>
      <w:r w:rsidRPr="00C029AD">
        <w:t>krajowym zbiorem rejestrów</w:t>
      </w:r>
      <w:r>
        <w:t>,</w:t>
      </w:r>
      <w:r w:rsidRPr="00962089">
        <w:t xml:space="preserve"> sporządza się zgodnie ze wzorem upoważnienia określonym w</w:t>
      </w:r>
      <w:r>
        <w:t> </w:t>
      </w:r>
      <w:r w:rsidRPr="00962089">
        <w:t>załączniku</w:t>
      </w:r>
      <w:r>
        <w:t xml:space="preserve"> nr 4 </w:t>
      </w:r>
      <w:r w:rsidRPr="00962089">
        <w:t>do rozporządzenia.</w:t>
      </w:r>
    </w:p>
    <w:p w14:paraId="70DB7C00" w14:textId="27B7313B" w:rsidR="00305F45" w:rsidRDefault="00305F45" w:rsidP="00305F45">
      <w:pPr>
        <w:pStyle w:val="ARTartustawynprozporzdzenia"/>
      </w:pPr>
      <w:r w:rsidRPr="007E3B63">
        <w:rPr>
          <w:rStyle w:val="Ppogrubienie"/>
        </w:rPr>
        <w:t>§ 9.</w:t>
      </w:r>
      <w:r w:rsidRPr="000336C2">
        <w:rPr>
          <w:rStyle w:val="Ppogrubienie"/>
        </w:rPr>
        <w:t xml:space="preserve"> </w:t>
      </w:r>
      <w:r w:rsidRPr="000336C2">
        <w:t>1. W przypadku zmiany przydzielon</w:t>
      </w:r>
      <w:r>
        <w:t>ych</w:t>
      </w:r>
      <w:r w:rsidRPr="000336C2">
        <w:t xml:space="preserve"> uprawnie</w:t>
      </w:r>
      <w:r>
        <w:t>ń</w:t>
      </w:r>
      <w:r w:rsidRPr="000336C2">
        <w:t xml:space="preserve"> do dostępu do krajowego zbioru rejestrów </w:t>
      </w:r>
      <w:r>
        <w:t>bez wykorzystania</w:t>
      </w:r>
      <w:r w:rsidRPr="000336C2">
        <w:t xml:space="preserve"> systemu teleinformatycznego służącego do komunikowania się z</w:t>
      </w:r>
      <w:r>
        <w:t> </w:t>
      </w:r>
      <w:r w:rsidRPr="000336C2">
        <w:t>krajowym zbiorem rejestrów</w:t>
      </w:r>
      <w:r>
        <w:t xml:space="preserve"> lokalny administrator w danym podmiocie występuje w systemie </w:t>
      </w:r>
      <w:r w:rsidRPr="00644175">
        <w:t>teleinformatycznym, w</w:t>
      </w:r>
      <w:r>
        <w:t> </w:t>
      </w:r>
      <w:r w:rsidRPr="00644175">
        <w:t xml:space="preserve">którym jest prowadzony krajowy zbiór rejestrów, </w:t>
      </w:r>
      <w:r>
        <w:t>z wnioskiem o zmianę przydzielonych uprawnień danemu użytkownikowi indywidualnemu w ramach tego podmiotu.</w:t>
      </w:r>
    </w:p>
    <w:p w14:paraId="2F30EF0E" w14:textId="77777777" w:rsidR="00305F45" w:rsidRDefault="00305F45" w:rsidP="00FC54BE">
      <w:pPr>
        <w:pStyle w:val="USTustnpkodeksu"/>
      </w:pPr>
      <w:r>
        <w:t>2. Jeżeli wniosek, o którym mowa</w:t>
      </w:r>
      <w:r w:rsidR="000A25E1">
        <w:t xml:space="preserve"> w ust. </w:t>
      </w:r>
      <w:r>
        <w:t xml:space="preserve">1, spełnia wymogi formalne, </w:t>
      </w:r>
      <w:r w:rsidRPr="00962089">
        <w:t xml:space="preserve">Szef Urzędu </w:t>
      </w:r>
      <w:r>
        <w:t>cofa u</w:t>
      </w:r>
      <w:r w:rsidRPr="00644175">
        <w:t>ż</w:t>
      </w:r>
      <w:r>
        <w:t>ytkownikowi</w:t>
      </w:r>
      <w:r w:rsidRPr="00644175">
        <w:t xml:space="preserve"> </w:t>
      </w:r>
      <w:r>
        <w:t xml:space="preserve">indywidualnemu </w:t>
      </w:r>
      <w:r w:rsidRPr="00644175">
        <w:t>w</w:t>
      </w:r>
      <w:r>
        <w:t> </w:t>
      </w:r>
      <w:r w:rsidRPr="00644175">
        <w:t xml:space="preserve">ramach podmiotu </w:t>
      </w:r>
      <w:r>
        <w:t xml:space="preserve"> wcześniejsze uprawnienia</w:t>
      </w:r>
      <w:r w:rsidRPr="00962089">
        <w:t xml:space="preserve"> do dostępu do krajowego zbioru rejestrów </w:t>
      </w:r>
      <w:r>
        <w:t>i przydziela mu nowe uprawnienia.</w:t>
      </w:r>
    </w:p>
    <w:p w14:paraId="034FCB06" w14:textId="77777777" w:rsidR="00305F45" w:rsidRDefault="00305F45" w:rsidP="00FC54BE">
      <w:pPr>
        <w:pStyle w:val="USTustnpkodeksu"/>
      </w:pPr>
      <w:r w:rsidRPr="00101433">
        <w:t>3. Szef Urzędu informuje</w:t>
      </w:r>
      <w:r w:rsidRPr="00305F45">
        <w:t xml:space="preserve"> w systemie teleinformatycznym, w którym jest prowadzony krajowy zbiór rejestrów, podmiot o przydzielonych użytkownikom indywidualnym w ramach tego podmiotu nowych uprawnieniach do dostępu do krajowego zbioru rejestrów.</w:t>
      </w:r>
    </w:p>
    <w:p w14:paraId="272C5DFA" w14:textId="39E866AC" w:rsidR="00962089" w:rsidRPr="00962089" w:rsidRDefault="00962089" w:rsidP="007E3B63">
      <w:pPr>
        <w:pStyle w:val="ARTartustawynprozporzdzenia"/>
        <w:keepNext/>
      </w:pPr>
      <w:r w:rsidRPr="007E3B63">
        <w:rPr>
          <w:rStyle w:val="Ppogrubienie"/>
        </w:rPr>
        <w:lastRenderedPageBreak/>
        <w:t>§ </w:t>
      </w:r>
      <w:r w:rsidR="00305F45" w:rsidRPr="007E3B63">
        <w:rPr>
          <w:rStyle w:val="Ppogrubienie"/>
        </w:rPr>
        <w:t>10</w:t>
      </w:r>
      <w:r w:rsidRPr="007E3B63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962089">
        <w:t>1.</w:t>
      </w:r>
      <w:r w:rsidR="009F7D16" w:rsidRPr="00962089">
        <w:t xml:space="preserve"> W</w:t>
      </w:r>
      <w:r w:rsidR="009F7D16">
        <w:t> </w:t>
      </w:r>
      <w:r w:rsidRPr="00962089">
        <w:t>przypadku zmiany przydzielon</w:t>
      </w:r>
      <w:r w:rsidR="00D064FD">
        <w:t>ych</w:t>
      </w:r>
      <w:r w:rsidRPr="00962089">
        <w:t xml:space="preserve"> uprawnie</w:t>
      </w:r>
      <w:r w:rsidR="00D064FD">
        <w:t>ń</w:t>
      </w:r>
      <w:r w:rsidRPr="00962089">
        <w:t xml:space="preserve"> do dostęp</w:t>
      </w:r>
      <w:r w:rsidR="00DA61C2">
        <w:t>u do krajowego zbioru rejestrów</w:t>
      </w:r>
      <w:r w:rsidR="00B87BCC" w:rsidRPr="00962089">
        <w:t xml:space="preserve"> </w:t>
      </w:r>
      <w:r w:rsidR="00B87BCC">
        <w:t>z </w:t>
      </w:r>
      <w:r w:rsidR="00BC4203">
        <w:t xml:space="preserve">wykorzystaniem </w:t>
      </w:r>
      <w:r w:rsidR="00BC4203" w:rsidRPr="00BC4203">
        <w:t>systemu teleinformatycznego służącego do komunikowania się</w:t>
      </w:r>
      <w:r w:rsidR="00B87BCC" w:rsidRPr="00BC4203">
        <w:t xml:space="preserve"> z</w:t>
      </w:r>
      <w:r w:rsidR="00B87BCC">
        <w:t> </w:t>
      </w:r>
      <w:r w:rsidR="00BC4203" w:rsidRPr="00BC4203">
        <w:t>krajowym zbiorem rejestrów</w:t>
      </w:r>
      <w:r w:rsidR="00BC4203">
        <w:t>,</w:t>
      </w:r>
      <w:r w:rsidR="00BC4203" w:rsidRPr="00BC4203">
        <w:t xml:space="preserve"> </w:t>
      </w:r>
      <w:r w:rsidR="00BC4203">
        <w:t>podmiot</w:t>
      </w:r>
      <w:r w:rsidRPr="00962089">
        <w:t>:</w:t>
      </w:r>
    </w:p>
    <w:p w14:paraId="6C1E0D85" w14:textId="77777777" w:rsidR="00962089" w:rsidRPr="00962089" w:rsidRDefault="00962089" w:rsidP="00962089">
      <w:pPr>
        <w:pStyle w:val="PKTpunkt"/>
      </w:pPr>
      <w:r w:rsidRPr="00962089">
        <w:t>1)</w:t>
      </w:r>
      <w:r w:rsidRPr="00962089">
        <w:tab/>
        <w:t>przygotowuje</w:t>
      </w:r>
      <w:r w:rsidR="000A25E1" w:rsidRPr="00962089">
        <w:t xml:space="preserve"> </w:t>
      </w:r>
      <w:r w:rsidR="000A25E1">
        <w:t>w </w:t>
      </w:r>
      <w:r w:rsidR="00842951">
        <w:t xml:space="preserve">razie konieczności </w:t>
      </w:r>
      <w:r w:rsidRPr="00962089">
        <w:t>zmiany we własnym systemie teleinformatycznym</w:t>
      </w:r>
      <w:r w:rsidR="00842951" w:rsidRPr="00842951">
        <w:t xml:space="preserve"> </w:t>
      </w:r>
      <w:r w:rsidR="009632E9">
        <w:t xml:space="preserve">służącym </w:t>
      </w:r>
      <w:r w:rsidR="00842951" w:rsidRPr="00962089">
        <w:t>do komunikowania się z</w:t>
      </w:r>
      <w:r w:rsidR="00842951">
        <w:t> </w:t>
      </w:r>
      <w:r w:rsidR="00842951" w:rsidRPr="00962089">
        <w:t>krajowym zbiorem rejestrów, w</w:t>
      </w:r>
      <w:r w:rsidR="00842951">
        <w:t> </w:t>
      </w:r>
      <w:r w:rsidR="00842951" w:rsidRPr="00962089">
        <w:t>oparciu o</w:t>
      </w:r>
      <w:r w:rsidR="00842951">
        <w:t> </w:t>
      </w:r>
      <w:r w:rsidR="00842951" w:rsidRPr="00962089">
        <w:t xml:space="preserve">przekazany </w:t>
      </w:r>
      <w:r w:rsidR="00842951">
        <w:t xml:space="preserve">przez Szefa Urzędu </w:t>
      </w:r>
      <w:r w:rsidR="00842951" w:rsidRPr="00962089">
        <w:t>opis interfejsu</w:t>
      </w:r>
      <w:r w:rsidRPr="00962089">
        <w:t>;</w:t>
      </w:r>
    </w:p>
    <w:p w14:paraId="57F9A605" w14:textId="77777777" w:rsidR="00962089" w:rsidRPr="00962089" w:rsidRDefault="00962089" w:rsidP="00962089">
      <w:pPr>
        <w:pStyle w:val="PKTpunkt"/>
      </w:pPr>
      <w:r w:rsidRPr="00962089">
        <w:t>2)</w:t>
      </w:r>
      <w:r w:rsidRPr="00962089">
        <w:tab/>
        <w:t>dokonuje</w:t>
      </w:r>
      <w:r w:rsidR="009F7D16" w:rsidRPr="00962089">
        <w:t xml:space="preserve"> w</w:t>
      </w:r>
      <w:r w:rsidR="009F7D16">
        <w:t> </w:t>
      </w:r>
      <w:r w:rsidRPr="00962089">
        <w:t>razie konieczności zmiany zabezpieczeń technicznych</w:t>
      </w:r>
      <w:r w:rsidR="009F7D16" w:rsidRPr="00962089">
        <w:t xml:space="preserve"> i</w:t>
      </w:r>
      <w:r w:rsidR="009F7D16">
        <w:t> </w:t>
      </w:r>
      <w:r w:rsidRPr="00962089">
        <w:t>organizacyjnych odpowiednich do przetwarzania danych osobowych;</w:t>
      </w:r>
    </w:p>
    <w:p w14:paraId="1F62EDA7" w14:textId="77777777" w:rsidR="00962089" w:rsidRDefault="000B5D47" w:rsidP="00962089">
      <w:pPr>
        <w:pStyle w:val="PKTpunkt"/>
      </w:pPr>
      <w:r>
        <w:t>3)</w:t>
      </w:r>
      <w:r>
        <w:tab/>
      </w:r>
      <w:r w:rsidR="00962089" w:rsidRPr="00962089">
        <w:t xml:space="preserve">występuje pisemnie do Szefa Urzędu </w:t>
      </w:r>
      <w:r w:rsidR="009F7D16" w:rsidRPr="00962089">
        <w:t>o</w:t>
      </w:r>
      <w:r w:rsidR="009F7D16">
        <w:t> </w:t>
      </w:r>
      <w:r w:rsidR="00962089" w:rsidRPr="00962089">
        <w:t>zmianę uprawnień do dostęp</w:t>
      </w:r>
      <w:r w:rsidR="00DA61C2">
        <w:t>u do krajowego zbioru rejestrów</w:t>
      </w:r>
      <w:r w:rsidR="00962089" w:rsidRPr="00962089">
        <w:t>.</w:t>
      </w:r>
    </w:p>
    <w:p w14:paraId="3143DF5C" w14:textId="77777777" w:rsidR="000336C2" w:rsidRDefault="000336C2" w:rsidP="00A71069">
      <w:pPr>
        <w:pStyle w:val="USTustnpkodeksu"/>
      </w:pPr>
      <w:r w:rsidRPr="00962089">
        <w:t>2. Po sprawdzeniu, czy podmiot spełnił wymagania określone</w:t>
      </w:r>
      <w:r w:rsidR="000A25E1" w:rsidRPr="00962089">
        <w:t xml:space="preserve"> w</w:t>
      </w:r>
      <w:r w:rsidR="000A25E1">
        <w:t> ust. </w:t>
      </w:r>
      <w:r w:rsidR="000A25E1" w:rsidRPr="00962089">
        <w:t>1</w:t>
      </w:r>
      <w:r w:rsidR="000A25E1">
        <w:t xml:space="preserve"> pkt </w:t>
      </w:r>
      <w:r w:rsidR="000A25E1" w:rsidRPr="00962089">
        <w:t>1</w:t>
      </w:r>
      <w:r w:rsidR="000A25E1">
        <w:t xml:space="preserve"> i </w:t>
      </w:r>
      <w:r w:rsidRPr="00962089">
        <w:t>2, Szef Urzędu cofa wcześniejsze uprawnieni</w:t>
      </w:r>
      <w:r w:rsidR="00D064FD">
        <w:t>a</w:t>
      </w:r>
      <w:r w:rsidRPr="00962089">
        <w:t xml:space="preserve"> do dostępu do krajowego zbioru rejestrów i</w:t>
      </w:r>
      <w:r>
        <w:t> przydziela nowe uprawnieni</w:t>
      </w:r>
      <w:r w:rsidR="00D064FD">
        <w:t>a</w:t>
      </w:r>
      <w:r w:rsidRPr="00962089">
        <w:t>.</w:t>
      </w:r>
    </w:p>
    <w:p w14:paraId="13DC8F09" w14:textId="23B79DD7" w:rsidR="00AA7469" w:rsidRDefault="00AA7469" w:rsidP="001E364E">
      <w:pPr>
        <w:pStyle w:val="ARTartustawynprozporzdzenia"/>
      </w:pPr>
      <w:r w:rsidRPr="007E3B63">
        <w:rPr>
          <w:rStyle w:val="Ppogrubienie"/>
        </w:rPr>
        <w:t>§ 11.</w:t>
      </w:r>
      <w:r w:rsidRPr="000336C2">
        <w:rPr>
          <w:rStyle w:val="Ppogrubienie"/>
        </w:rPr>
        <w:t xml:space="preserve"> </w:t>
      </w:r>
      <w:r w:rsidRPr="000336C2">
        <w:t xml:space="preserve">1. W przypadku </w:t>
      </w:r>
      <w:r>
        <w:t>cofnięcia</w:t>
      </w:r>
      <w:r w:rsidRPr="000336C2">
        <w:t xml:space="preserve"> przydzielon</w:t>
      </w:r>
      <w:r>
        <w:t>ych</w:t>
      </w:r>
      <w:r w:rsidRPr="000336C2">
        <w:t xml:space="preserve"> uprawnie</w:t>
      </w:r>
      <w:r>
        <w:t>ń</w:t>
      </w:r>
      <w:r w:rsidRPr="000336C2">
        <w:t xml:space="preserve"> do dostępu do krajowego zbioru rejestrów </w:t>
      </w:r>
      <w:r>
        <w:t>bez wykorzystania</w:t>
      </w:r>
      <w:r w:rsidRPr="000336C2">
        <w:t xml:space="preserve"> systemu teleinformatycznego służącego do komunikowania się z</w:t>
      </w:r>
      <w:r>
        <w:t> </w:t>
      </w:r>
      <w:r w:rsidRPr="000336C2">
        <w:t>krajowym zbiorem rejestrów</w:t>
      </w:r>
      <w:r>
        <w:t xml:space="preserve"> lokalny administrator w danym podmiocie występuje w systemie </w:t>
      </w:r>
      <w:r w:rsidRPr="00644175">
        <w:t>teleinformatycznym, w</w:t>
      </w:r>
      <w:r>
        <w:t> </w:t>
      </w:r>
      <w:r w:rsidRPr="00644175">
        <w:t>którym jest</w:t>
      </w:r>
      <w:r>
        <w:t xml:space="preserve"> </w:t>
      </w:r>
      <w:r w:rsidRPr="00644175">
        <w:t xml:space="preserve">prowadzony krajowy zbiór rejestrów, </w:t>
      </w:r>
      <w:r>
        <w:t>z wnioskiem o cofnięcie przydzielonych uprawnień danemu użytkownikowi indywidualnemu w ramach tego podmiotu.</w:t>
      </w:r>
    </w:p>
    <w:p w14:paraId="0F68121B" w14:textId="77777777" w:rsidR="00AA7469" w:rsidRDefault="00AA7469" w:rsidP="00FC54BE">
      <w:pPr>
        <w:pStyle w:val="USTustnpkodeksu"/>
      </w:pPr>
      <w:r>
        <w:t>2. Na podstawie wniosku, o którym mowa</w:t>
      </w:r>
      <w:r w:rsidR="000A25E1">
        <w:t xml:space="preserve"> w ust. </w:t>
      </w:r>
      <w:r>
        <w:t xml:space="preserve">1, </w:t>
      </w:r>
      <w:r w:rsidRPr="00962089">
        <w:t>Szef Urzędu cofa uprawnieni</w:t>
      </w:r>
      <w:r>
        <w:t>a</w:t>
      </w:r>
      <w:r w:rsidRPr="00962089">
        <w:t xml:space="preserve"> </w:t>
      </w:r>
      <w:r>
        <w:t xml:space="preserve">danemu użytkownikowi indywidualnemu </w:t>
      </w:r>
      <w:r w:rsidRPr="00962089">
        <w:t>do dostępu do krajowego zbioru reje</w:t>
      </w:r>
      <w:r>
        <w:t>strów, którego wniosek dotyczył.</w:t>
      </w:r>
    </w:p>
    <w:p w14:paraId="268B5460" w14:textId="562F1446" w:rsidR="00962089" w:rsidRPr="00962089" w:rsidRDefault="00101433" w:rsidP="00AA7469">
      <w:pPr>
        <w:pStyle w:val="ARTartustawynprozporzdzenia"/>
      </w:pPr>
      <w:r w:rsidRPr="007E3B63">
        <w:rPr>
          <w:rStyle w:val="Ppogrubienie"/>
        </w:rPr>
        <w:t>§</w:t>
      </w:r>
      <w:r w:rsidR="007E3B63">
        <w:rPr>
          <w:rStyle w:val="Ppogrubienie"/>
        </w:rPr>
        <w:t> </w:t>
      </w:r>
      <w:r w:rsidRPr="007E3B63">
        <w:rPr>
          <w:rStyle w:val="Ppogrubienie"/>
        </w:rPr>
        <w:t>1</w:t>
      </w:r>
      <w:r w:rsidR="00AA7469" w:rsidRPr="007E3B63">
        <w:rPr>
          <w:rStyle w:val="Ppogrubienie"/>
        </w:rPr>
        <w:t>2</w:t>
      </w:r>
      <w:r w:rsidR="00962089" w:rsidRPr="007E3B63">
        <w:rPr>
          <w:rStyle w:val="Ppogrubienie"/>
        </w:rPr>
        <w:t>.</w:t>
      </w:r>
      <w:r w:rsidR="00962089" w:rsidRPr="00475528">
        <w:rPr>
          <w:rStyle w:val="Ppogrubienie"/>
        </w:rPr>
        <w:t xml:space="preserve"> </w:t>
      </w:r>
      <w:r w:rsidR="00962089" w:rsidRPr="00475528">
        <w:t>1.</w:t>
      </w:r>
      <w:r w:rsidR="009F7D16" w:rsidRPr="00475528">
        <w:t xml:space="preserve"> W </w:t>
      </w:r>
      <w:r w:rsidR="00962089" w:rsidRPr="00475528">
        <w:t xml:space="preserve">przypadku </w:t>
      </w:r>
      <w:r w:rsidR="00962089" w:rsidRPr="00962089">
        <w:t xml:space="preserve">cofnięcia </w:t>
      </w:r>
      <w:r w:rsidR="00475528">
        <w:t>przydzielon</w:t>
      </w:r>
      <w:r w:rsidR="00EC65F2">
        <w:t>ych</w:t>
      </w:r>
      <w:r w:rsidR="00475528">
        <w:t xml:space="preserve"> uprawnie</w:t>
      </w:r>
      <w:r w:rsidR="00842951">
        <w:t>ń</w:t>
      </w:r>
      <w:r w:rsidR="00962089" w:rsidRPr="00962089">
        <w:t xml:space="preserve"> do dostępu do krajowego zbioru rejestrów</w:t>
      </w:r>
      <w:r w:rsidR="00B87BCC">
        <w:t xml:space="preserve"> z </w:t>
      </w:r>
      <w:r w:rsidR="00475528">
        <w:t xml:space="preserve">wykorzystaniem </w:t>
      </w:r>
      <w:r w:rsidR="00475528" w:rsidRPr="00BC4203">
        <w:t>systemu teleinformatycznego służącego do komunikowania się</w:t>
      </w:r>
      <w:r w:rsidR="00B87BCC" w:rsidRPr="00BC4203">
        <w:t xml:space="preserve"> z</w:t>
      </w:r>
      <w:r w:rsidR="00B87BCC">
        <w:t> </w:t>
      </w:r>
      <w:r w:rsidR="00475528" w:rsidRPr="00BC4203">
        <w:t>krajowym zbiorem rejestrów</w:t>
      </w:r>
      <w:r w:rsidR="00475528">
        <w:t>,</w:t>
      </w:r>
      <w:r w:rsidR="00475528" w:rsidRPr="00BC4203">
        <w:t xml:space="preserve"> </w:t>
      </w:r>
      <w:r w:rsidR="00475528">
        <w:t>podmiot</w:t>
      </w:r>
      <w:r w:rsidR="00962089" w:rsidRPr="00962089">
        <w:t xml:space="preserve"> występuje pisemnie do Szefa Urzędu </w:t>
      </w:r>
      <w:r w:rsidR="009F7D16" w:rsidRPr="00962089">
        <w:t>z</w:t>
      </w:r>
      <w:r w:rsidR="009F7D16">
        <w:t> </w:t>
      </w:r>
      <w:r w:rsidR="00962089" w:rsidRPr="00962089">
        <w:t>wnioskiem</w:t>
      </w:r>
      <w:r w:rsidR="009F7D16" w:rsidRPr="00962089">
        <w:t xml:space="preserve"> w</w:t>
      </w:r>
      <w:r w:rsidR="009F7D16">
        <w:t> </w:t>
      </w:r>
      <w:r w:rsidR="00962089" w:rsidRPr="00962089">
        <w:t>tej sprawie.</w:t>
      </w:r>
    </w:p>
    <w:p w14:paraId="4A30B40D" w14:textId="77777777" w:rsidR="00962089" w:rsidRDefault="00962089" w:rsidP="00962089">
      <w:pPr>
        <w:pStyle w:val="USTustnpkodeksu"/>
      </w:pPr>
      <w:r w:rsidRPr="00962089">
        <w:t>2. </w:t>
      </w:r>
      <w:r w:rsidR="00EC65F2" w:rsidRPr="00EC65F2">
        <w:t>Na podstawie wniosku,</w:t>
      </w:r>
      <w:r w:rsidR="00B87BCC" w:rsidRPr="00EC65F2">
        <w:t xml:space="preserve"> o</w:t>
      </w:r>
      <w:r w:rsidR="00B87BCC">
        <w:t> </w:t>
      </w:r>
      <w:r w:rsidR="00EC65F2" w:rsidRPr="00EC65F2">
        <w:t>którym mowa</w:t>
      </w:r>
      <w:r w:rsidR="000A25E1" w:rsidRPr="00EC65F2">
        <w:t xml:space="preserve"> w</w:t>
      </w:r>
      <w:r w:rsidR="000A25E1">
        <w:t> ust. </w:t>
      </w:r>
      <w:r w:rsidR="00EC65F2" w:rsidRPr="00EC65F2">
        <w:t xml:space="preserve">1, </w:t>
      </w:r>
      <w:r w:rsidRPr="00962089">
        <w:t>Szef Urzędu cofa uprawnieni</w:t>
      </w:r>
      <w:r w:rsidR="00EC65F2">
        <w:t>a</w:t>
      </w:r>
      <w:r w:rsidRPr="00962089">
        <w:t xml:space="preserve"> do dostępu do krajowego zbioru rejestrów, którego wniosek dotyczył.</w:t>
      </w:r>
    </w:p>
    <w:p w14:paraId="2370100A" w14:textId="1ABD8EBE" w:rsidR="00962089" w:rsidRPr="00043D98" w:rsidRDefault="00101433" w:rsidP="007E3B63">
      <w:pPr>
        <w:pStyle w:val="ARTartustawynprozporzdzenia"/>
        <w:keepNext/>
        <w:rPr>
          <w:b/>
        </w:rPr>
      </w:pPr>
      <w:r w:rsidRPr="007E3B63">
        <w:rPr>
          <w:rStyle w:val="Ppogrubienie"/>
        </w:rPr>
        <w:lastRenderedPageBreak/>
        <w:t>§</w:t>
      </w:r>
      <w:r w:rsidR="007E3B63">
        <w:rPr>
          <w:rStyle w:val="Ppogrubienie"/>
        </w:rPr>
        <w:t> </w:t>
      </w:r>
      <w:r w:rsidRPr="007E3B63">
        <w:rPr>
          <w:rStyle w:val="Ppogrubienie"/>
        </w:rPr>
        <w:t>1</w:t>
      </w:r>
      <w:r w:rsidR="00BF5218">
        <w:rPr>
          <w:rStyle w:val="Ppogrubienie"/>
        </w:rPr>
        <w:t>3</w:t>
      </w:r>
      <w:r w:rsidR="00F726D4" w:rsidRPr="007E3B63">
        <w:rPr>
          <w:rStyle w:val="Ppogrubienie"/>
        </w:rPr>
        <w:t>.</w:t>
      </w:r>
      <w:r w:rsidR="00F726D4" w:rsidRPr="00F726D4">
        <w:rPr>
          <w:rStyle w:val="Ppogrubienie"/>
        </w:rPr>
        <w:t xml:space="preserve"> </w:t>
      </w:r>
      <w:r w:rsidR="00962089" w:rsidRPr="00962089">
        <w:t>Rozporządzenie wchodzi</w:t>
      </w:r>
      <w:r w:rsidR="009F7D16" w:rsidRPr="00962089">
        <w:t xml:space="preserve"> w</w:t>
      </w:r>
      <w:r w:rsidR="009F7D16">
        <w:t> </w:t>
      </w:r>
      <w:r w:rsidR="00962089" w:rsidRPr="00962089">
        <w:t>życie</w:t>
      </w:r>
      <w:r w:rsidR="009F7D16" w:rsidRPr="00962089">
        <w:t xml:space="preserve"> z</w:t>
      </w:r>
      <w:r w:rsidR="009F7D16">
        <w:t> </w:t>
      </w:r>
      <w:r w:rsidR="00962089" w:rsidRPr="00962089">
        <w:t xml:space="preserve">dniem </w:t>
      </w:r>
      <w:r w:rsidR="006B5C5E">
        <w:t>2</w:t>
      </w:r>
      <w:r w:rsidR="00B87BCC">
        <w:t>8 </w:t>
      </w:r>
      <w:r w:rsidR="006B5C5E">
        <w:t>lipca 202</w:t>
      </w:r>
      <w:r w:rsidR="00B87BCC">
        <w:t>3 </w:t>
      </w:r>
      <w:r w:rsidR="00695FC7">
        <w:t>r.</w:t>
      </w:r>
      <w:r w:rsidR="00EA4940">
        <w:rPr>
          <w:rStyle w:val="Odwoanieprzypisudolnego"/>
        </w:rPr>
        <w:footnoteReference w:id="2"/>
      </w:r>
      <w:r w:rsidR="00EA4940">
        <w:rPr>
          <w:rStyle w:val="IGindeksgrny"/>
        </w:rPr>
        <w:t>)</w:t>
      </w:r>
    </w:p>
    <w:p w14:paraId="09DD17BE" w14:textId="6BE8D25A" w:rsidR="00962089" w:rsidRDefault="00962089" w:rsidP="00962089">
      <w:pPr>
        <w:pStyle w:val="NAZORGWYDnazwaorganuwydajcegoprojektowanyakt"/>
      </w:pPr>
      <w:r w:rsidRPr="00962089">
        <w:t>MINISTER</w:t>
      </w:r>
      <w:r w:rsidR="00FF4975">
        <w:t xml:space="preserve"> </w:t>
      </w:r>
      <w:r w:rsidRPr="00962089">
        <w:t>SPRAW WEWNĘTRZNYCH</w:t>
      </w:r>
      <w:r w:rsidR="00A9104B">
        <w:t xml:space="preserve"> I</w:t>
      </w:r>
      <w:r w:rsidR="000E5EE2">
        <w:t> </w:t>
      </w:r>
      <w:r w:rsidR="00A9104B">
        <w:t>ADMINISTRACJI</w:t>
      </w:r>
    </w:p>
    <w:p w14:paraId="398AB004" w14:textId="77777777" w:rsidR="007E3B63" w:rsidRDefault="007E3B63" w:rsidP="007E3B63">
      <w:pPr>
        <w:pStyle w:val="NAZORGWYDnazwaorganuwydajcegoprojektowanyakt"/>
        <w:ind w:left="0"/>
        <w:jc w:val="left"/>
      </w:pPr>
      <w:bookmarkStart w:id="0" w:name="_GoBack"/>
      <w:bookmarkEnd w:id="0"/>
    </w:p>
    <w:p w14:paraId="2FE8C105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61265" w14:textId="77777777" w:rsidR="00C15189" w:rsidRDefault="00C15189">
      <w:r>
        <w:separator/>
      </w:r>
    </w:p>
  </w:endnote>
  <w:endnote w:type="continuationSeparator" w:id="0">
    <w:p w14:paraId="77A987EE" w14:textId="77777777" w:rsidR="00C15189" w:rsidRDefault="00C1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AA201" w14:textId="77777777" w:rsidR="00C15189" w:rsidRDefault="00C15189">
      <w:r>
        <w:separator/>
      </w:r>
    </w:p>
  </w:footnote>
  <w:footnote w:type="continuationSeparator" w:id="0">
    <w:p w14:paraId="692B14F8" w14:textId="77777777" w:rsidR="00C15189" w:rsidRDefault="00C15189">
      <w:r>
        <w:continuationSeparator/>
      </w:r>
    </w:p>
  </w:footnote>
  <w:footnote w:id="1">
    <w:p w14:paraId="139BBAB8" w14:textId="77777777" w:rsidR="00BE136B" w:rsidRPr="00BE136B" w:rsidRDefault="00BE136B" w:rsidP="00BE136B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93C98">
        <w:t>Minister Spraw Wewnętrznych i Administracji kieruje działem administracji rządowej – sprawy wewnętrzne, na podstawie</w:t>
      </w:r>
      <w:r w:rsidR="000A25E1">
        <w:t xml:space="preserve"> § </w:t>
      </w:r>
      <w:r w:rsidR="000A25E1" w:rsidRPr="00C93C98">
        <w:t>1</w:t>
      </w:r>
      <w:r w:rsidR="000A25E1">
        <w:t xml:space="preserve"> ust. </w:t>
      </w:r>
      <w:r w:rsidR="000A25E1" w:rsidRPr="00C93C98">
        <w:t>2</w:t>
      </w:r>
      <w:r w:rsidR="000A25E1">
        <w:t xml:space="preserve"> pkt </w:t>
      </w:r>
      <w:r w:rsidRPr="00C93C98">
        <w:t>2 rozporządzenia Prezesa Rady Ministrów z dnia 18 listopada 2019 r. w sprawie szczegółowego zakresu działania Ministra Spraw Wewnętrznych i A</w:t>
      </w:r>
      <w:r>
        <w:t>dministracji (</w:t>
      </w:r>
      <w:r w:rsidR="000A25E1">
        <w:t>Dz. U. poz. </w:t>
      </w:r>
      <w:r>
        <w:t>2264).</w:t>
      </w:r>
    </w:p>
  </w:footnote>
  <w:footnote w:id="2">
    <w:p w14:paraId="5856D22D" w14:textId="0F259AC1" w:rsidR="00EA4940" w:rsidRPr="00EA4940" w:rsidRDefault="00EA4940" w:rsidP="000A25E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Niniejsze rozporządzenie było poprzedzone rozporządzeniem Ministra Spraw Wewnętrznych</w:t>
      </w:r>
      <w:r w:rsidR="000A25E1">
        <w:t xml:space="preserve"> z </w:t>
      </w:r>
      <w:r>
        <w:t>dnia 2</w:t>
      </w:r>
      <w:r w:rsidR="000A25E1">
        <w:t>8 </w:t>
      </w:r>
      <w:r>
        <w:t>kwietnia 201</w:t>
      </w:r>
      <w:r w:rsidR="000A25E1">
        <w:t>4 </w:t>
      </w:r>
      <w:r>
        <w:t>r.</w:t>
      </w:r>
      <w:r w:rsidR="000A25E1">
        <w:t xml:space="preserve"> w </w:t>
      </w:r>
      <w:r>
        <w:t xml:space="preserve">sprawie </w:t>
      </w:r>
      <w:r w:rsidRPr="00EA4940">
        <w:t>trybu</w:t>
      </w:r>
      <w:r w:rsidR="000A25E1" w:rsidRPr="00EA4940">
        <w:t xml:space="preserve"> i</w:t>
      </w:r>
      <w:r w:rsidR="000A25E1">
        <w:t> </w:t>
      </w:r>
      <w:r w:rsidRPr="00EA4940">
        <w:t>sposobu przydzielania, zmiany</w:t>
      </w:r>
      <w:r w:rsidR="000A25E1" w:rsidRPr="00EA4940">
        <w:t xml:space="preserve"> i</w:t>
      </w:r>
      <w:r w:rsidR="000A25E1">
        <w:t> </w:t>
      </w:r>
      <w:r w:rsidRPr="00EA4940">
        <w:t>cofania uprawnień do dostępu do krajowego zbioru rejestrów, ewidencji</w:t>
      </w:r>
      <w:r w:rsidR="000A25E1" w:rsidRPr="00EA4940">
        <w:t xml:space="preserve"> i</w:t>
      </w:r>
      <w:r w:rsidR="000A25E1">
        <w:t> </w:t>
      </w:r>
      <w:r w:rsidRPr="00EA4940">
        <w:t>wykazu</w:t>
      </w:r>
      <w:r w:rsidR="000A25E1" w:rsidRPr="00EA4940">
        <w:t xml:space="preserve"> w</w:t>
      </w:r>
      <w:r w:rsidR="000A25E1">
        <w:t> </w:t>
      </w:r>
      <w:r w:rsidRPr="00EA4940">
        <w:t>sprawach cudzoziemców za pomocą urządzeń telekomunikacyjnych (</w:t>
      </w:r>
      <w:r w:rsidR="000A25E1">
        <w:t>Dz. U. poz. </w:t>
      </w:r>
      <w:r w:rsidRPr="00EA4940">
        <w:t xml:space="preserve">562), </w:t>
      </w:r>
      <w:r w:rsidR="00BF5218" w:rsidRPr="00EA4940">
        <w:t>które na podstawie</w:t>
      </w:r>
      <w:r w:rsidR="00BF5218">
        <w:t xml:space="preserve"> art. 36 pkt 4 ustawy z dnia 13 stycznia 2023 r. o zmianie ustawy o pomocy obywatelom Ukrainy w związku z konfliktem zbrojnym na terytorium tego państwa oraz niektórych innych ustaw (Dz. U. poz. 185), </w:t>
      </w:r>
      <w:r w:rsidRPr="00EA4940">
        <w:t>traci moc</w:t>
      </w:r>
      <w:r w:rsidR="000A25E1" w:rsidRPr="00EA4940">
        <w:t xml:space="preserve"> z</w:t>
      </w:r>
      <w:r w:rsidR="000A25E1">
        <w:t> </w:t>
      </w:r>
      <w:r w:rsidRPr="00EA4940">
        <w:t>dniem wejścia</w:t>
      </w:r>
      <w:r w:rsidR="000A25E1" w:rsidRPr="00EA4940">
        <w:t xml:space="preserve"> w</w:t>
      </w:r>
      <w:r w:rsidR="000A25E1">
        <w:t> </w:t>
      </w:r>
      <w:r w:rsidRPr="00EA4940">
        <w:t>życie niniejszego rozporządzenia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49BF8" w14:textId="7B3FA089" w:rsidR="00CC3E3D" w:rsidRPr="00B371CC" w:rsidRDefault="00CC3E3D" w:rsidP="00B371CC">
    <w:pPr>
      <w:pStyle w:val="Nagwek"/>
      <w:jc w:val="center"/>
    </w:pPr>
    <w:r>
      <w:t xml:space="preserve">– </w:t>
    </w:r>
    <w:r w:rsidR="00BA484F">
      <w:fldChar w:fldCharType="begin"/>
    </w:r>
    <w:r>
      <w:instrText xml:space="preserve"> PAGE  \* MERGEFORMAT </w:instrText>
    </w:r>
    <w:r w:rsidR="00BA484F">
      <w:fldChar w:fldCharType="separate"/>
    </w:r>
    <w:r w:rsidR="00F754B2">
      <w:rPr>
        <w:noProof/>
      </w:rPr>
      <w:t>6</w:t>
    </w:r>
    <w:r w:rsidR="00BA484F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089"/>
    <w:rsid w:val="000003AF"/>
    <w:rsid w:val="000012DA"/>
    <w:rsid w:val="0000246E"/>
    <w:rsid w:val="00003862"/>
    <w:rsid w:val="000050AD"/>
    <w:rsid w:val="00012A35"/>
    <w:rsid w:val="00016099"/>
    <w:rsid w:val="00017DC2"/>
    <w:rsid w:val="00021522"/>
    <w:rsid w:val="000218E6"/>
    <w:rsid w:val="00022738"/>
    <w:rsid w:val="00023471"/>
    <w:rsid w:val="00023F13"/>
    <w:rsid w:val="00030634"/>
    <w:rsid w:val="000319C1"/>
    <w:rsid w:val="00031A8B"/>
    <w:rsid w:val="00031BCA"/>
    <w:rsid w:val="000330FA"/>
    <w:rsid w:val="0003362F"/>
    <w:rsid w:val="000336C2"/>
    <w:rsid w:val="00036B63"/>
    <w:rsid w:val="00037E1A"/>
    <w:rsid w:val="00043495"/>
    <w:rsid w:val="00043D98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2219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1E5"/>
    <w:rsid w:val="00091BA2"/>
    <w:rsid w:val="000944EF"/>
    <w:rsid w:val="0009732D"/>
    <w:rsid w:val="000973F0"/>
    <w:rsid w:val="000A1296"/>
    <w:rsid w:val="000A1C27"/>
    <w:rsid w:val="000A1DAD"/>
    <w:rsid w:val="000A25E1"/>
    <w:rsid w:val="000A2649"/>
    <w:rsid w:val="000A323B"/>
    <w:rsid w:val="000B1316"/>
    <w:rsid w:val="000B223F"/>
    <w:rsid w:val="000B298D"/>
    <w:rsid w:val="000B5B2D"/>
    <w:rsid w:val="000B5D47"/>
    <w:rsid w:val="000B5DCE"/>
    <w:rsid w:val="000C05BA"/>
    <w:rsid w:val="000C0E8F"/>
    <w:rsid w:val="000C1FA2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5EE2"/>
    <w:rsid w:val="000E6241"/>
    <w:rsid w:val="000F2BE3"/>
    <w:rsid w:val="000F3D0D"/>
    <w:rsid w:val="000F6ED4"/>
    <w:rsid w:val="000F7A6E"/>
    <w:rsid w:val="00101433"/>
    <w:rsid w:val="001042BA"/>
    <w:rsid w:val="00105C13"/>
    <w:rsid w:val="00106D03"/>
    <w:rsid w:val="00110465"/>
    <w:rsid w:val="00110628"/>
    <w:rsid w:val="0011245A"/>
    <w:rsid w:val="00114682"/>
    <w:rsid w:val="0011493E"/>
    <w:rsid w:val="00115B72"/>
    <w:rsid w:val="001209EC"/>
    <w:rsid w:val="00120A9E"/>
    <w:rsid w:val="00125A9C"/>
    <w:rsid w:val="001270A2"/>
    <w:rsid w:val="00131237"/>
    <w:rsid w:val="00131494"/>
    <w:rsid w:val="001329AC"/>
    <w:rsid w:val="0013459D"/>
    <w:rsid w:val="00134CA0"/>
    <w:rsid w:val="0013652F"/>
    <w:rsid w:val="0014026F"/>
    <w:rsid w:val="00147A47"/>
    <w:rsid w:val="00147AA1"/>
    <w:rsid w:val="00151548"/>
    <w:rsid w:val="001520CF"/>
    <w:rsid w:val="00152704"/>
    <w:rsid w:val="00153C78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797E"/>
    <w:rsid w:val="00180F2A"/>
    <w:rsid w:val="00184B91"/>
    <w:rsid w:val="00184D4A"/>
    <w:rsid w:val="00186EC1"/>
    <w:rsid w:val="0018750C"/>
    <w:rsid w:val="00191E1F"/>
    <w:rsid w:val="0019473B"/>
    <w:rsid w:val="001952B1"/>
    <w:rsid w:val="00196E39"/>
    <w:rsid w:val="00197649"/>
    <w:rsid w:val="001A01FB"/>
    <w:rsid w:val="001A0807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364E"/>
    <w:rsid w:val="001E4E0C"/>
    <w:rsid w:val="001E526D"/>
    <w:rsid w:val="001E5655"/>
    <w:rsid w:val="001F1832"/>
    <w:rsid w:val="001F220F"/>
    <w:rsid w:val="001F25B3"/>
    <w:rsid w:val="001F53C9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27A2F"/>
    <w:rsid w:val="00232A3A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4E3C"/>
    <w:rsid w:val="002765B4"/>
    <w:rsid w:val="00276A94"/>
    <w:rsid w:val="00292898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2CB8"/>
    <w:rsid w:val="002B4429"/>
    <w:rsid w:val="002B49D2"/>
    <w:rsid w:val="002B68A6"/>
    <w:rsid w:val="002B7FAF"/>
    <w:rsid w:val="002C6867"/>
    <w:rsid w:val="002D0C4F"/>
    <w:rsid w:val="002D1364"/>
    <w:rsid w:val="002D4026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0E89"/>
    <w:rsid w:val="002F600C"/>
    <w:rsid w:val="002F669F"/>
    <w:rsid w:val="00301C97"/>
    <w:rsid w:val="00305F45"/>
    <w:rsid w:val="0031004C"/>
    <w:rsid w:val="003105F6"/>
    <w:rsid w:val="00311297"/>
    <w:rsid w:val="003113BE"/>
    <w:rsid w:val="00311F92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46446"/>
    <w:rsid w:val="00352DAE"/>
    <w:rsid w:val="00354EB9"/>
    <w:rsid w:val="00356D25"/>
    <w:rsid w:val="003578B0"/>
    <w:rsid w:val="003602AE"/>
    <w:rsid w:val="00360929"/>
    <w:rsid w:val="003647D5"/>
    <w:rsid w:val="00364D01"/>
    <w:rsid w:val="00366CE8"/>
    <w:rsid w:val="003674B0"/>
    <w:rsid w:val="0037367B"/>
    <w:rsid w:val="0037727C"/>
    <w:rsid w:val="00377E70"/>
    <w:rsid w:val="00380904"/>
    <w:rsid w:val="003823EE"/>
    <w:rsid w:val="00382960"/>
    <w:rsid w:val="003835D2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288E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668AF"/>
    <w:rsid w:val="0047077C"/>
    <w:rsid w:val="00470B05"/>
    <w:rsid w:val="0047207C"/>
    <w:rsid w:val="0047268E"/>
    <w:rsid w:val="00472CD6"/>
    <w:rsid w:val="00474E3C"/>
    <w:rsid w:val="00475528"/>
    <w:rsid w:val="00480A58"/>
    <w:rsid w:val="00482151"/>
    <w:rsid w:val="00484BD7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292E"/>
    <w:rsid w:val="004B34D7"/>
    <w:rsid w:val="004B5037"/>
    <w:rsid w:val="004B5B2F"/>
    <w:rsid w:val="004B626A"/>
    <w:rsid w:val="004B660E"/>
    <w:rsid w:val="004C05BD"/>
    <w:rsid w:val="004C3B06"/>
    <w:rsid w:val="004C3F97"/>
    <w:rsid w:val="004C7365"/>
    <w:rsid w:val="004C7EE7"/>
    <w:rsid w:val="004D2DEE"/>
    <w:rsid w:val="004D2E1F"/>
    <w:rsid w:val="004D44DC"/>
    <w:rsid w:val="004D7FD9"/>
    <w:rsid w:val="004E1324"/>
    <w:rsid w:val="004E19A5"/>
    <w:rsid w:val="004E37E5"/>
    <w:rsid w:val="004E3FDB"/>
    <w:rsid w:val="004E681B"/>
    <w:rsid w:val="004F1BE4"/>
    <w:rsid w:val="004F1F4A"/>
    <w:rsid w:val="004F296D"/>
    <w:rsid w:val="004F363C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2C35"/>
    <w:rsid w:val="005147E8"/>
    <w:rsid w:val="005158F2"/>
    <w:rsid w:val="00525342"/>
    <w:rsid w:val="00526DFC"/>
    <w:rsid w:val="00526F43"/>
    <w:rsid w:val="00527651"/>
    <w:rsid w:val="00530EC7"/>
    <w:rsid w:val="005363AB"/>
    <w:rsid w:val="00544EF4"/>
    <w:rsid w:val="00545E53"/>
    <w:rsid w:val="005466D9"/>
    <w:rsid w:val="005479D9"/>
    <w:rsid w:val="00550B0E"/>
    <w:rsid w:val="00550FBF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19E1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40C"/>
    <w:rsid w:val="005E4F04"/>
    <w:rsid w:val="005E62C2"/>
    <w:rsid w:val="005E6AA3"/>
    <w:rsid w:val="005E6C71"/>
    <w:rsid w:val="005E7B94"/>
    <w:rsid w:val="005F0409"/>
    <w:rsid w:val="005F0963"/>
    <w:rsid w:val="005F2824"/>
    <w:rsid w:val="005F2EBA"/>
    <w:rsid w:val="005F35ED"/>
    <w:rsid w:val="005F7812"/>
    <w:rsid w:val="005F7A88"/>
    <w:rsid w:val="00603A1A"/>
    <w:rsid w:val="006044AA"/>
    <w:rsid w:val="006046D5"/>
    <w:rsid w:val="00607A93"/>
    <w:rsid w:val="00610C08"/>
    <w:rsid w:val="00611F74"/>
    <w:rsid w:val="00615772"/>
    <w:rsid w:val="00621256"/>
    <w:rsid w:val="00621FCC"/>
    <w:rsid w:val="00622E4B"/>
    <w:rsid w:val="00624DD1"/>
    <w:rsid w:val="0062561F"/>
    <w:rsid w:val="006259E8"/>
    <w:rsid w:val="006333DA"/>
    <w:rsid w:val="00635134"/>
    <w:rsid w:val="006356E2"/>
    <w:rsid w:val="00642A65"/>
    <w:rsid w:val="00644175"/>
    <w:rsid w:val="00645DCE"/>
    <w:rsid w:val="006465AC"/>
    <w:rsid w:val="006465BF"/>
    <w:rsid w:val="0064730B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26F0"/>
    <w:rsid w:val="006946BB"/>
    <w:rsid w:val="006954AE"/>
    <w:rsid w:val="00695FC7"/>
    <w:rsid w:val="006969FA"/>
    <w:rsid w:val="006A35D5"/>
    <w:rsid w:val="006A7125"/>
    <w:rsid w:val="006A748A"/>
    <w:rsid w:val="006B2AF5"/>
    <w:rsid w:val="006B4B0B"/>
    <w:rsid w:val="006B5C5E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6F7D05"/>
    <w:rsid w:val="00701952"/>
    <w:rsid w:val="00702556"/>
    <w:rsid w:val="0070277E"/>
    <w:rsid w:val="00704156"/>
    <w:rsid w:val="007069FC"/>
    <w:rsid w:val="00711221"/>
    <w:rsid w:val="00712675"/>
    <w:rsid w:val="00712C71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1D02"/>
    <w:rsid w:val="00736A64"/>
    <w:rsid w:val="00736C3D"/>
    <w:rsid w:val="00737F6A"/>
    <w:rsid w:val="007410B6"/>
    <w:rsid w:val="00744C6F"/>
    <w:rsid w:val="007454C5"/>
    <w:rsid w:val="007457F6"/>
    <w:rsid w:val="00745ABB"/>
    <w:rsid w:val="00746E38"/>
    <w:rsid w:val="00747CD5"/>
    <w:rsid w:val="00753B51"/>
    <w:rsid w:val="0075471B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1A6F"/>
    <w:rsid w:val="0078214B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249B"/>
    <w:rsid w:val="007B75BC"/>
    <w:rsid w:val="007C0BD6"/>
    <w:rsid w:val="007C3806"/>
    <w:rsid w:val="007C5BB7"/>
    <w:rsid w:val="007C71AD"/>
    <w:rsid w:val="007D07D5"/>
    <w:rsid w:val="007D1C64"/>
    <w:rsid w:val="007D32DD"/>
    <w:rsid w:val="007D4911"/>
    <w:rsid w:val="007D6DCE"/>
    <w:rsid w:val="007D72C4"/>
    <w:rsid w:val="007E2CFE"/>
    <w:rsid w:val="007E3B63"/>
    <w:rsid w:val="007E59C9"/>
    <w:rsid w:val="007E5F88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2951"/>
    <w:rsid w:val="008436B8"/>
    <w:rsid w:val="008460B6"/>
    <w:rsid w:val="00850C9D"/>
    <w:rsid w:val="00852B59"/>
    <w:rsid w:val="00856272"/>
    <w:rsid w:val="008563FF"/>
    <w:rsid w:val="008575A6"/>
    <w:rsid w:val="0086018B"/>
    <w:rsid w:val="008611DD"/>
    <w:rsid w:val="00861DE2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A778E"/>
    <w:rsid w:val="008B0BF9"/>
    <w:rsid w:val="008B2866"/>
    <w:rsid w:val="008B3859"/>
    <w:rsid w:val="008B436D"/>
    <w:rsid w:val="008B4E49"/>
    <w:rsid w:val="008B7712"/>
    <w:rsid w:val="008B7B26"/>
    <w:rsid w:val="008C10A0"/>
    <w:rsid w:val="008C3524"/>
    <w:rsid w:val="008C3B96"/>
    <w:rsid w:val="008C4061"/>
    <w:rsid w:val="008C4229"/>
    <w:rsid w:val="008C5BE0"/>
    <w:rsid w:val="008C7233"/>
    <w:rsid w:val="008D2434"/>
    <w:rsid w:val="008E171D"/>
    <w:rsid w:val="008E2785"/>
    <w:rsid w:val="008E6070"/>
    <w:rsid w:val="008E78A3"/>
    <w:rsid w:val="008F0654"/>
    <w:rsid w:val="008F06CB"/>
    <w:rsid w:val="008F2E83"/>
    <w:rsid w:val="008F612A"/>
    <w:rsid w:val="0090293D"/>
    <w:rsid w:val="009034DE"/>
    <w:rsid w:val="009051BC"/>
    <w:rsid w:val="00905396"/>
    <w:rsid w:val="0090605D"/>
    <w:rsid w:val="00906419"/>
    <w:rsid w:val="00907BE6"/>
    <w:rsid w:val="00912889"/>
    <w:rsid w:val="00913A42"/>
    <w:rsid w:val="00914167"/>
    <w:rsid w:val="009143DB"/>
    <w:rsid w:val="00915065"/>
    <w:rsid w:val="00917CE5"/>
    <w:rsid w:val="009217C0"/>
    <w:rsid w:val="00921852"/>
    <w:rsid w:val="00925241"/>
    <w:rsid w:val="00925CEC"/>
    <w:rsid w:val="00926A3F"/>
    <w:rsid w:val="0092794E"/>
    <w:rsid w:val="00930292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56F9"/>
    <w:rsid w:val="00956812"/>
    <w:rsid w:val="0095719A"/>
    <w:rsid w:val="00960847"/>
    <w:rsid w:val="00962089"/>
    <w:rsid w:val="009623E9"/>
    <w:rsid w:val="009632E9"/>
    <w:rsid w:val="00963EEB"/>
    <w:rsid w:val="009648BC"/>
    <w:rsid w:val="00964C2F"/>
    <w:rsid w:val="00965F88"/>
    <w:rsid w:val="00972FED"/>
    <w:rsid w:val="00984E03"/>
    <w:rsid w:val="00987E85"/>
    <w:rsid w:val="009A0B96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5658"/>
    <w:rsid w:val="009B6701"/>
    <w:rsid w:val="009B6851"/>
    <w:rsid w:val="009B6EF7"/>
    <w:rsid w:val="009B6F3E"/>
    <w:rsid w:val="009B7000"/>
    <w:rsid w:val="009B739C"/>
    <w:rsid w:val="009C03B8"/>
    <w:rsid w:val="009C04EC"/>
    <w:rsid w:val="009C328C"/>
    <w:rsid w:val="009C3F0A"/>
    <w:rsid w:val="009C4444"/>
    <w:rsid w:val="009C79AD"/>
    <w:rsid w:val="009C7CA6"/>
    <w:rsid w:val="009D3316"/>
    <w:rsid w:val="009D55AA"/>
    <w:rsid w:val="009E3E77"/>
    <w:rsid w:val="009E3FAB"/>
    <w:rsid w:val="009E40E7"/>
    <w:rsid w:val="009E5B3F"/>
    <w:rsid w:val="009E7D90"/>
    <w:rsid w:val="009F1AB0"/>
    <w:rsid w:val="009F501D"/>
    <w:rsid w:val="009F7D16"/>
    <w:rsid w:val="00A039D5"/>
    <w:rsid w:val="00A03C51"/>
    <w:rsid w:val="00A046AD"/>
    <w:rsid w:val="00A079C1"/>
    <w:rsid w:val="00A12520"/>
    <w:rsid w:val="00A130FD"/>
    <w:rsid w:val="00A138D3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069"/>
    <w:rsid w:val="00A51191"/>
    <w:rsid w:val="00A56D62"/>
    <w:rsid w:val="00A56F07"/>
    <w:rsid w:val="00A5762C"/>
    <w:rsid w:val="00A600FC"/>
    <w:rsid w:val="00A60BCA"/>
    <w:rsid w:val="00A63656"/>
    <w:rsid w:val="00A637F8"/>
    <w:rsid w:val="00A638DA"/>
    <w:rsid w:val="00A65B41"/>
    <w:rsid w:val="00A65E00"/>
    <w:rsid w:val="00A66A78"/>
    <w:rsid w:val="00A673D1"/>
    <w:rsid w:val="00A71069"/>
    <w:rsid w:val="00A71BEE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104B"/>
    <w:rsid w:val="00A94574"/>
    <w:rsid w:val="00A95936"/>
    <w:rsid w:val="00A96129"/>
    <w:rsid w:val="00A96265"/>
    <w:rsid w:val="00A97084"/>
    <w:rsid w:val="00AA1C2C"/>
    <w:rsid w:val="00AA35F6"/>
    <w:rsid w:val="00AA667C"/>
    <w:rsid w:val="00AA6E91"/>
    <w:rsid w:val="00AA7439"/>
    <w:rsid w:val="00AA7469"/>
    <w:rsid w:val="00AB047E"/>
    <w:rsid w:val="00AB0B0A"/>
    <w:rsid w:val="00AB0BB7"/>
    <w:rsid w:val="00AB22C6"/>
    <w:rsid w:val="00AB2AD0"/>
    <w:rsid w:val="00AB67FC"/>
    <w:rsid w:val="00AC00F2"/>
    <w:rsid w:val="00AC15C2"/>
    <w:rsid w:val="00AC201C"/>
    <w:rsid w:val="00AC31B5"/>
    <w:rsid w:val="00AC4EA1"/>
    <w:rsid w:val="00AC5381"/>
    <w:rsid w:val="00AC5920"/>
    <w:rsid w:val="00AD0E65"/>
    <w:rsid w:val="00AD2BF2"/>
    <w:rsid w:val="00AD4E90"/>
    <w:rsid w:val="00AD5422"/>
    <w:rsid w:val="00AE33DF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6DBE"/>
    <w:rsid w:val="00AF7DF5"/>
    <w:rsid w:val="00B006E5"/>
    <w:rsid w:val="00B024C2"/>
    <w:rsid w:val="00B07700"/>
    <w:rsid w:val="00B13921"/>
    <w:rsid w:val="00B1528C"/>
    <w:rsid w:val="00B15A0B"/>
    <w:rsid w:val="00B16ACD"/>
    <w:rsid w:val="00B21487"/>
    <w:rsid w:val="00B227C7"/>
    <w:rsid w:val="00B232D1"/>
    <w:rsid w:val="00B24DB5"/>
    <w:rsid w:val="00B27C0B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77A5"/>
    <w:rsid w:val="00B61732"/>
    <w:rsid w:val="00B6291A"/>
    <w:rsid w:val="00B642FC"/>
    <w:rsid w:val="00B64D26"/>
    <w:rsid w:val="00B64FBB"/>
    <w:rsid w:val="00B67AD9"/>
    <w:rsid w:val="00B70B25"/>
    <w:rsid w:val="00B70E22"/>
    <w:rsid w:val="00B774CB"/>
    <w:rsid w:val="00B80402"/>
    <w:rsid w:val="00B80B9A"/>
    <w:rsid w:val="00B830B7"/>
    <w:rsid w:val="00B848EA"/>
    <w:rsid w:val="00B84B2B"/>
    <w:rsid w:val="00B87BCC"/>
    <w:rsid w:val="00B90500"/>
    <w:rsid w:val="00B9176C"/>
    <w:rsid w:val="00B91DF8"/>
    <w:rsid w:val="00B935A4"/>
    <w:rsid w:val="00B94976"/>
    <w:rsid w:val="00B94AE8"/>
    <w:rsid w:val="00BA484F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203"/>
    <w:rsid w:val="00BC4BC6"/>
    <w:rsid w:val="00BC52FD"/>
    <w:rsid w:val="00BC6E62"/>
    <w:rsid w:val="00BC7443"/>
    <w:rsid w:val="00BD0648"/>
    <w:rsid w:val="00BD1040"/>
    <w:rsid w:val="00BD34AA"/>
    <w:rsid w:val="00BE0C44"/>
    <w:rsid w:val="00BE136B"/>
    <w:rsid w:val="00BE1B8B"/>
    <w:rsid w:val="00BE2A18"/>
    <w:rsid w:val="00BE2C01"/>
    <w:rsid w:val="00BE41EC"/>
    <w:rsid w:val="00BE56FB"/>
    <w:rsid w:val="00BF3DDE"/>
    <w:rsid w:val="00BF5218"/>
    <w:rsid w:val="00BF6063"/>
    <w:rsid w:val="00BF6589"/>
    <w:rsid w:val="00BF6F7F"/>
    <w:rsid w:val="00C00553"/>
    <w:rsid w:val="00C00647"/>
    <w:rsid w:val="00C01808"/>
    <w:rsid w:val="00C02764"/>
    <w:rsid w:val="00C029AD"/>
    <w:rsid w:val="00C04CEF"/>
    <w:rsid w:val="00C0662F"/>
    <w:rsid w:val="00C11943"/>
    <w:rsid w:val="00C12E96"/>
    <w:rsid w:val="00C14763"/>
    <w:rsid w:val="00C15189"/>
    <w:rsid w:val="00C16141"/>
    <w:rsid w:val="00C2363F"/>
    <w:rsid w:val="00C236C8"/>
    <w:rsid w:val="00C24A4E"/>
    <w:rsid w:val="00C260B1"/>
    <w:rsid w:val="00C26E56"/>
    <w:rsid w:val="00C31406"/>
    <w:rsid w:val="00C37194"/>
    <w:rsid w:val="00C40637"/>
    <w:rsid w:val="00C40F6C"/>
    <w:rsid w:val="00C44426"/>
    <w:rsid w:val="00C445F3"/>
    <w:rsid w:val="00C44908"/>
    <w:rsid w:val="00C451F4"/>
    <w:rsid w:val="00C45EB1"/>
    <w:rsid w:val="00C51933"/>
    <w:rsid w:val="00C54A3A"/>
    <w:rsid w:val="00C55566"/>
    <w:rsid w:val="00C56448"/>
    <w:rsid w:val="00C667BE"/>
    <w:rsid w:val="00C6766B"/>
    <w:rsid w:val="00C72223"/>
    <w:rsid w:val="00C75E26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5A16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64FD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0E1B"/>
    <w:rsid w:val="00D55290"/>
    <w:rsid w:val="00D573B3"/>
    <w:rsid w:val="00D57791"/>
    <w:rsid w:val="00D6046A"/>
    <w:rsid w:val="00D60F32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646"/>
    <w:rsid w:val="00D76EC9"/>
    <w:rsid w:val="00D80E7D"/>
    <w:rsid w:val="00D81397"/>
    <w:rsid w:val="00D848B9"/>
    <w:rsid w:val="00D901E5"/>
    <w:rsid w:val="00D90E69"/>
    <w:rsid w:val="00D91368"/>
    <w:rsid w:val="00D93106"/>
    <w:rsid w:val="00D933E9"/>
    <w:rsid w:val="00D9505D"/>
    <w:rsid w:val="00D953D0"/>
    <w:rsid w:val="00D959F5"/>
    <w:rsid w:val="00D96884"/>
    <w:rsid w:val="00D972BE"/>
    <w:rsid w:val="00DA260C"/>
    <w:rsid w:val="00DA3FDD"/>
    <w:rsid w:val="00DA524F"/>
    <w:rsid w:val="00DA55E3"/>
    <w:rsid w:val="00DA61C2"/>
    <w:rsid w:val="00DA7017"/>
    <w:rsid w:val="00DA7028"/>
    <w:rsid w:val="00DB1AD2"/>
    <w:rsid w:val="00DB268D"/>
    <w:rsid w:val="00DB2B58"/>
    <w:rsid w:val="00DB5206"/>
    <w:rsid w:val="00DB6276"/>
    <w:rsid w:val="00DB63F5"/>
    <w:rsid w:val="00DB7AB4"/>
    <w:rsid w:val="00DC1C6B"/>
    <w:rsid w:val="00DC2C2E"/>
    <w:rsid w:val="00DC4AF0"/>
    <w:rsid w:val="00DC7886"/>
    <w:rsid w:val="00DD0CF2"/>
    <w:rsid w:val="00DE1554"/>
    <w:rsid w:val="00DE2901"/>
    <w:rsid w:val="00DE2E16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893"/>
    <w:rsid w:val="00E41C28"/>
    <w:rsid w:val="00E46308"/>
    <w:rsid w:val="00E51E10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6CD8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40"/>
    <w:rsid w:val="00EA4974"/>
    <w:rsid w:val="00EA532E"/>
    <w:rsid w:val="00EA5ED7"/>
    <w:rsid w:val="00EB06D9"/>
    <w:rsid w:val="00EB192B"/>
    <w:rsid w:val="00EB19ED"/>
    <w:rsid w:val="00EB1CAB"/>
    <w:rsid w:val="00EB3741"/>
    <w:rsid w:val="00EC0F5A"/>
    <w:rsid w:val="00EC4265"/>
    <w:rsid w:val="00EC4CEB"/>
    <w:rsid w:val="00EC659E"/>
    <w:rsid w:val="00EC65F2"/>
    <w:rsid w:val="00ED2072"/>
    <w:rsid w:val="00ED2AE0"/>
    <w:rsid w:val="00ED5553"/>
    <w:rsid w:val="00ED5E36"/>
    <w:rsid w:val="00ED6961"/>
    <w:rsid w:val="00EE1C47"/>
    <w:rsid w:val="00EE4BBE"/>
    <w:rsid w:val="00EE7668"/>
    <w:rsid w:val="00EF0B96"/>
    <w:rsid w:val="00EF3486"/>
    <w:rsid w:val="00EF47AF"/>
    <w:rsid w:val="00EF53B6"/>
    <w:rsid w:val="00EF660B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5DAD"/>
    <w:rsid w:val="00F368BA"/>
    <w:rsid w:val="00F43390"/>
    <w:rsid w:val="00F43BD1"/>
    <w:rsid w:val="00F443B2"/>
    <w:rsid w:val="00F458D8"/>
    <w:rsid w:val="00F50237"/>
    <w:rsid w:val="00F53596"/>
    <w:rsid w:val="00F53925"/>
    <w:rsid w:val="00F55BA8"/>
    <w:rsid w:val="00F55C78"/>
    <w:rsid w:val="00F55DB1"/>
    <w:rsid w:val="00F56ACA"/>
    <w:rsid w:val="00F600FE"/>
    <w:rsid w:val="00F62E4D"/>
    <w:rsid w:val="00F66B34"/>
    <w:rsid w:val="00F675B9"/>
    <w:rsid w:val="00F711C9"/>
    <w:rsid w:val="00F726D4"/>
    <w:rsid w:val="00F74C59"/>
    <w:rsid w:val="00F754B2"/>
    <w:rsid w:val="00F75C3A"/>
    <w:rsid w:val="00F82E30"/>
    <w:rsid w:val="00F831CB"/>
    <w:rsid w:val="00F848A3"/>
    <w:rsid w:val="00F84ACF"/>
    <w:rsid w:val="00F853DD"/>
    <w:rsid w:val="00F85742"/>
    <w:rsid w:val="00F85BF8"/>
    <w:rsid w:val="00F871CE"/>
    <w:rsid w:val="00F87802"/>
    <w:rsid w:val="00F92C0A"/>
    <w:rsid w:val="00F9415B"/>
    <w:rsid w:val="00F977C0"/>
    <w:rsid w:val="00FA13C2"/>
    <w:rsid w:val="00FA7F91"/>
    <w:rsid w:val="00FB121C"/>
    <w:rsid w:val="00FB1CDD"/>
    <w:rsid w:val="00FB2C2F"/>
    <w:rsid w:val="00FB305C"/>
    <w:rsid w:val="00FB665D"/>
    <w:rsid w:val="00FC2E3D"/>
    <w:rsid w:val="00FC3BDE"/>
    <w:rsid w:val="00FC54BE"/>
    <w:rsid w:val="00FD1DBE"/>
    <w:rsid w:val="00FD25A7"/>
    <w:rsid w:val="00FD27B6"/>
    <w:rsid w:val="00FD3689"/>
    <w:rsid w:val="00FD42A3"/>
    <w:rsid w:val="00FD7468"/>
    <w:rsid w:val="00FD7CE0"/>
    <w:rsid w:val="00FD7F49"/>
    <w:rsid w:val="00FE0B3B"/>
    <w:rsid w:val="00FE1BE2"/>
    <w:rsid w:val="00FE280B"/>
    <w:rsid w:val="00FE730A"/>
    <w:rsid w:val="00FF1DD7"/>
    <w:rsid w:val="00FF4453"/>
    <w:rsid w:val="00FF4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03D492"/>
  <w15:docId w15:val="{376AC70E-7752-41B1-82D4-115C1BCA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08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widowControl w:val="0"/>
      <w:suppressAutoHyphens/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after="0" w:line="240" w:lineRule="auto"/>
      <w:ind w:left="283" w:hanging="170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3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ojnowska\AppData\Roaming\Microsoft\Szablony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2F628BEC44426F997B63ED5B65AC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D41B00-34E9-41E1-B8B2-0100F901FEB0}"/>
      </w:docPartPr>
      <w:docPartBody>
        <w:p w:rsidR="0065794A" w:rsidRDefault="00310F63" w:rsidP="00310F63">
          <w:pPr>
            <w:pStyle w:val="882F628BEC44426F997B63ED5B65AC2E"/>
          </w:pPr>
          <w:r>
            <w:rPr>
              <w:rStyle w:val="Tekstzastpczy"/>
            </w:rP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63"/>
    <w:rsid w:val="000119D2"/>
    <w:rsid w:val="001E1E47"/>
    <w:rsid w:val="00310F63"/>
    <w:rsid w:val="0065794A"/>
    <w:rsid w:val="009A3034"/>
    <w:rsid w:val="00D235EA"/>
    <w:rsid w:val="00DB27A2"/>
    <w:rsid w:val="00DC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0F63"/>
    <w:rPr>
      <w:color w:val="808080"/>
    </w:rPr>
  </w:style>
  <w:style w:type="paragraph" w:customStyle="1" w:styleId="882F628BEC44426F997B63ED5B65AC2E">
    <w:name w:val="882F628BEC44426F997B63ED5B65AC2E"/>
    <w:rsid w:val="00310F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F1BE8F-1CDB-493F-A09D-9C892AE8F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</TotalTime>
  <Pages>6</Pages>
  <Words>1398</Words>
  <Characters>8863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l.kolaczyk</dc:creator>
  <cp:lastModifiedBy>Chojnowska Emilia</cp:lastModifiedBy>
  <cp:revision>6</cp:revision>
  <cp:lastPrinted>2023-06-13T11:33:00Z</cp:lastPrinted>
  <dcterms:created xsi:type="dcterms:W3CDTF">2023-06-28T07:59:00Z</dcterms:created>
  <dcterms:modified xsi:type="dcterms:W3CDTF">2023-06-28T11:55:00Z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